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A016F4" w14:textId="77777777" w:rsidR="00DD737B" w:rsidRDefault="00DD737B">
      <w:pPr>
        <w:ind w:left="1134" w:right="1191"/>
        <w:jc w:val="center"/>
        <w:rPr>
          <w:b/>
          <w:sz w:val="28"/>
          <w:szCs w:val="28"/>
          <w:u w:val="single"/>
        </w:rPr>
      </w:pPr>
    </w:p>
    <w:p w14:paraId="20151314" w14:textId="512F4CBF" w:rsidR="00400F16" w:rsidRDefault="00DD737B">
      <w:pPr>
        <w:ind w:left="1134" w:right="1191"/>
        <w:jc w:val="center"/>
        <w:rPr>
          <w:sz w:val="28"/>
          <w:szCs w:val="28"/>
          <w:u w:val="single"/>
        </w:rPr>
      </w:pPr>
      <w:proofErr w:type="spellStart"/>
      <w:r>
        <w:rPr>
          <w:b/>
          <w:sz w:val="28"/>
          <w:szCs w:val="28"/>
          <w:u w:val="single"/>
        </w:rPr>
        <w:t>Phytech</w:t>
      </w:r>
      <w:proofErr w:type="spellEnd"/>
      <w:r>
        <w:rPr>
          <w:b/>
          <w:sz w:val="28"/>
          <w:szCs w:val="28"/>
          <w:u w:val="single"/>
        </w:rPr>
        <w:t>: Control Every Beat of your Farm</w:t>
      </w:r>
    </w:p>
    <w:p w14:paraId="52CFEEE3" w14:textId="77777777" w:rsidR="00DD737B" w:rsidRDefault="00DD737B" w:rsidP="00DD737B">
      <w:pPr>
        <w:ind w:left="1134" w:right="1191"/>
      </w:pPr>
    </w:p>
    <w:p w14:paraId="0E0C4B04" w14:textId="2B3CA1DF" w:rsidR="00DD737B" w:rsidRDefault="00DD737B" w:rsidP="00DD737B">
      <w:pPr>
        <w:ind w:left="1134" w:right="1191"/>
      </w:pPr>
      <w:proofErr w:type="spellStart"/>
      <w:r>
        <w:t>Phytech</w:t>
      </w:r>
      <w:proofErr w:type="spellEnd"/>
      <w:r>
        <w:t xml:space="preserve"> is helping more than 6</w:t>
      </w:r>
      <w:r w:rsidR="00BE0142">
        <w:t>5</w:t>
      </w:r>
      <w:r>
        <w:t xml:space="preserve">0 of the world’s largest growers optimize their production by enabling them to monitor, plan and control their operations. </w:t>
      </w:r>
    </w:p>
    <w:p w14:paraId="6A8545B2" w14:textId="77777777" w:rsidR="00DD737B" w:rsidRDefault="00DD737B" w:rsidP="00DD737B">
      <w:pPr>
        <w:ind w:left="1134" w:right="1191"/>
      </w:pPr>
    </w:p>
    <w:p w14:paraId="08A6960C" w14:textId="77777777" w:rsidR="00DD737B" w:rsidRDefault="00DD737B" w:rsidP="00DD737B">
      <w:pPr>
        <w:ind w:left="1134" w:right="1191"/>
      </w:pPr>
      <w:r>
        <w:t xml:space="preserve">By being connected directly to their plants and irrigation infrastructure via a Plant-AI and IoT digital platform, farmers can optimize their irrigation, nutrition, and pest &amp; disease management. </w:t>
      </w:r>
      <w:proofErr w:type="spellStart"/>
      <w:r>
        <w:t>Phytech</w:t>
      </w:r>
      <w:proofErr w:type="spellEnd"/>
      <w:r>
        <w:t xml:space="preserve"> offers subscription-based model with hassle-free installation, maintenance, and full agronomic support.</w:t>
      </w:r>
    </w:p>
    <w:p w14:paraId="686A2E66" w14:textId="77777777" w:rsidR="00BE0142" w:rsidRDefault="00BE0142" w:rsidP="00072C8F">
      <w:pPr>
        <w:ind w:right="1191"/>
      </w:pPr>
    </w:p>
    <w:p w14:paraId="499AF7FB" w14:textId="15CFA67E" w:rsidR="00DD737B" w:rsidRPr="00DD737B" w:rsidRDefault="00DD737B" w:rsidP="00DD737B">
      <w:pPr>
        <w:ind w:left="1134" w:right="1191"/>
        <w:rPr>
          <w:b/>
          <w:bCs/>
        </w:rPr>
      </w:pPr>
      <w:proofErr w:type="spellStart"/>
      <w:r w:rsidRPr="00DD737B">
        <w:rPr>
          <w:b/>
          <w:bCs/>
        </w:rPr>
        <w:t>Phyetch</w:t>
      </w:r>
      <w:proofErr w:type="spellEnd"/>
      <w:r w:rsidRPr="00DD737B">
        <w:rPr>
          <w:b/>
          <w:bCs/>
        </w:rPr>
        <w:t xml:space="preserve"> in numbers:</w:t>
      </w:r>
    </w:p>
    <w:p w14:paraId="5A32E7AB" w14:textId="77777777" w:rsidR="00DD737B" w:rsidRDefault="00DD737B" w:rsidP="00DD737B">
      <w:pPr>
        <w:ind w:left="1134" w:right="1191"/>
      </w:pPr>
    </w:p>
    <w:p w14:paraId="7776B98A" w14:textId="3B1BA6CF" w:rsidR="00072C8F" w:rsidRDefault="00DD737B" w:rsidP="00072C8F">
      <w:pPr>
        <w:ind w:left="1134" w:right="1191"/>
      </w:pPr>
      <w:r>
        <w:t>•</w:t>
      </w:r>
      <w:r>
        <w:tab/>
      </w:r>
      <w:proofErr w:type="spellStart"/>
      <w:r>
        <w:t>Phytech</w:t>
      </w:r>
      <w:proofErr w:type="spellEnd"/>
      <w:r>
        <w:t xml:space="preserve"> currently monitors over 29 million </w:t>
      </w:r>
      <w:r w:rsidR="00BE0142">
        <w:t>tre</w:t>
      </w:r>
      <w:r w:rsidR="00072C8F">
        <w:t>es</w:t>
      </w:r>
    </w:p>
    <w:p w14:paraId="2EDB198F" w14:textId="5D21E1AE" w:rsidR="00072C8F" w:rsidRDefault="00072C8F" w:rsidP="00072C8F">
      <w:pPr>
        <w:pStyle w:val="aa"/>
        <w:numPr>
          <w:ilvl w:val="0"/>
          <w:numId w:val="9"/>
        </w:numPr>
        <w:ind w:right="1191"/>
      </w:pPr>
      <w:r>
        <w:t>Over 100k IoT devices</w:t>
      </w:r>
    </w:p>
    <w:p w14:paraId="762AE0D0" w14:textId="77777777" w:rsidR="00DD737B" w:rsidRDefault="00DD737B" w:rsidP="00DD737B">
      <w:pPr>
        <w:ind w:left="1134" w:right="1191"/>
      </w:pPr>
      <w:r>
        <w:t>•</w:t>
      </w:r>
      <w:r>
        <w:tab/>
        <w:t xml:space="preserve">In Washington: 8 out of 10 of the largest apple growers, accounting for 40% of the market, are powered by </w:t>
      </w:r>
      <w:proofErr w:type="spellStart"/>
      <w:r>
        <w:t>Phytech</w:t>
      </w:r>
      <w:proofErr w:type="spellEnd"/>
    </w:p>
    <w:p w14:paraId="65FF90B5" w14:textId="77777777" w:rsidR="00DD737B" w:rsidRDefault="00DD737B" w:rsidP="00DD737B">
      <w:pPr>
        <w:ind w:left="1134" w:right="1191"/>
      </w:pPr>
      <w:r>
        <w:t>•</w:t>
      </w:r>
      <w:r>
        <w:tab/>
        <w:t xml:space="preserve">In California: 40% of the almond market are customers powered by </w:t>
      </w:r>
      <w:proofErr w:type="spellStart"/>
      <w:r>
        <w:t>Phytech</w:t>
      </w:r>
      <w:proofErr w:type="spellEnd"/>
    </w:p>
    <w:p w14:paraId="185F676B" w14:textId="23D81816" w:rsidR="00DD737B" w:rsidRDefault="00DD737B" w:rsidP="00DD737B">
      <w:pPr>
        <w:ind w:left="1134" w:right="1191"/>
      </w:pPr>
      <w:r>
        <w:t>•</w:t>
      </w:r>
      <w:r>
        <w:tab/>
        <w:t xml:space="preserve">In Israel: </w:t>
      </w:r>
      <w:r w:rsidR="00BE0142">
        <w:t>9</w:t>
      </w:r>
      <w:r>
        <w:t xml:space="preserve">0% of the avocado market are growers powered by </w:t>
      </w:r>
      <w:proofErr w:type="spellStart"/>
      <w:r>
        <w:t>Phytech</w:t>
      </w:r>
      <w:proofErr w:type="spellEnd"/>
      <w:r>
        <w:t xml:space="preserve"> </w:t>
      </w:r>
    </w:p>
    <w:p w14:paraId="1F0F2A6C" w14:textId="77777777" w:rsidR="00DD737B" w:rsidRDefault="00DD737B" w:rsidP="00DD737B">
      <w:pPr>
        <w:ind w:left="1134" w:right="1191"/>
      </w:pPr>
      <w:r>
        <w:t>Sustainability impact:</w:t>
      </w:r>
    </w:p>
    <w:p w14:paraId="23DB2DB4" w14:textId="77777777" w:rsidR="00DD737B" w:rsidRDefault="00DD737B" w:rsidP="00DD737B">
      <w:pPr>
        <w:ind w:left="1134" w:right="1191"/>
      </w:pPr>
      <w:r>
        <w:t>•</w:t>
      </w:r>
      <w:r>
        <w:tab/>
        <w:t xml:space="preserve">In California: Between 2019-2021 </w:t>
      </w:r>
      <w:proofErr w:type="spellStart"/>
      <w:r>
        <w:t>Phytech</w:t>
      </w:r>
      <w:proofErr w:type="spellEnd"/>
      <w:r>
        <w:t xml:space="preserve"> users used 25% less water each year compared to UC Davies recommendation</w:t>
      </w:r>
    </w:p>
    <w:p w14:paraId="2A751C46" w14:textId="77777777" w:rsidR="00DD737B" w:rsidRDefault="00DD737B" w:rsidP="00DD737B">
      <w:pPr>
        <w:ind w:left="1134" w:right="1191"/>
      </w:pPr>
      <w:r>
        <w:t>•</w:t>
      </w:r>
      <w:r>
        <w:tab/>
        <w:t xml:space="preserve">In Australia: </w:t>
      </w:r>
      <w:proofErr w:type="spellStart"/>
      <w:r>
        <w:t>Phytech’s</w:t>
      </w:r>
      <w:proofErr w:type="spellEnd"/>
      <w:r>
        <w:t xml:space="preserve"> almond customers managed to save 80 billion liters in 2019 thanks to irrigating differently between varieties and based on real-time water demand.</w:t>
      </w:r>
    </w:p>
    <w:p w14:paraId="69CA60A6" w14:textId="77777777" w:rsidR="00DD737B" w:rsidRDefault="00DD737B" w:rsidP="00DD737B">
      <w:pPr>
        <w:ind w:left="1134" w:right="1191"/>
      </w:pPr>
    </w:p>
    <w:p w14:paraId="13EABB7D" w14:textId="6DEE784A" w:rsidR="00DD737B" w:rsidRDefault="00DD737B" w:rsidP="00DD737B">
      <w:pPr>
        <w:ind w:left="1134" w:right="1191"/>
      </w:pPr>
      <w:proofErr w:type="spellStart"/>
      <w:r>
        <w:t>Phytech</w:t>
      </w:r>
      <w:proofErr w:type="spellEnd"/>
      <w:r>
        <w:t xml:space="preserve"> offers Unique monitoring and automation capabilities combined with plant-agronomic knowledge. An A-Z digital IoT platform consisting of a Network of sensors and apps to help growers manage irrigation, nutrition, and pest &amp; disease </w:t>
      </w:r>
      <w:r w:rsidRPr="00DD737B">
        <w:rPr>
          <w:b/>
          <w:bCs/>
        </w:rPr>
        <w:t>with</w:t>
      </w:r>
      <w:r>
        <w:t>:</w:t>
      </w:r>
    </w:p>
    <w:p w14:paraId="7089A1AC" w14:textId="77777777" w:rsidR="00DD737B" w:rsidRDefault="00DD737B" w:rsidP="00DD737B">
      <w:pPr>
        <w:ind w:left="1134" w:right="1191"/>
      </w:pPr>
    </w:p>
    <w:p w14:paraId="2F277591" w14:textId="77777777" w:rsidR="00DD737B" w:rsidRDefault="00DD737B" w:rsidP="00DD737B">
      <w:pPr>
        <w:ind w:left="1134" w:right="1191"/>
      </w:pPr>
      <w:r>
        <w:t>•</w:t>
      </w:r>
      <w:r>
        <w:tab/>
        <w:t>Tree/fruit-based irrigation management</w:t>
      </w:r>
    </w:p>
    <w:p w14:paraId="17D5F646" w14:textId="77777777" w:rsidR="00DD737B" w:rsidRDefault="00DD737B" w:rsidP="00DD737B">
      <w:pPr>
        <w:ind w:left="1134" w:right="1191"/>
      </w:pPr>
      <w:r>
        <w:t>•</w:t>
      </w:r>
      <w:r>
        <w:tab/>
        <w:t>Irrigation system monitoring</w:t>
      </w:r>
    </w:p>
    <w:p w14:paraId="0655908F" w14:textId="77777777" w:rsidR="00DD737B" w:rsidRDefault="00DD737B" w:rsidP="00DD737B">
      <w:pPr>
        <w:ind w:left="1134" w:right="1191"/>
      </w:pPr>
      <w:r>
        <w:t>•</w:t>
      </w:r>
      <w:r>
        <w:tab/>
        <w:t>Automation - Close the loop from the crop to the drop</w:t>
      </w:r>
    </w:p>
    <w:p w14:paraId="1B97691C" w14:textId="77777777" w:rsidR="00DD737B" w:rsidRDefault="00DD737B" w:rsidP="00DD737B">
      <w:pPr>
        <w:ind w:left="1134" w:right="1191"/>
      </w:pPr>
      <w:r>
        <w:t>•</w:t>
      </w:r>
      <w:r>
        <w:tab/>
        <w:t>Per block granular climate monitoring Temperature and humidity</w:t>
      </w:r>
    </w:p>
    <w:p w14:paraId="1AA822A1" w14:textId="41178665" w:rsidR="00DD737B" w:rsidRDefault="00DD737B" w:rsidP="00DD737B">
      <w:pPr>
        <w:ind w:left="1134" w:right="1191"/>
      </w:pPr>
      <w:r>
        <w:t>•</w:t>
      </w:r>
      <w:r>
        <w:tab/>
        <w:t xml:space="preserve">Farm management and planning tool (irrigation, nutrition, </w:t>
      </w:r>
      <w:proofErr w:type="gramStart"/>
      <w:r>
        <w:t>pest</w:t>
      </w:r>
      <w:proofErr w:type="gramEnd"/>
      <w:r>
        <w:t xml:space="preserve"> and disease)</w:t>
      </w:r>
    </w:p>
    <w:p w14:paraId="3E8BAA3B" w14:textId="749C7227" w:rsidR="00072C8F" w:rsidRPr="00072C8F" w:rsidRDefault="00072C8F" w:rsidP="00072C8F">
      <w:pPr>
        <w:pStyle w:val="aa"/>
        <w:numPr>
          <w:ilvl w:val="0"/>
          <w:numId w:val="9"/>
        </w:numPr>
        <w:ind w:right="1191"/>
        <w:rPr>
          <w:lang/>
        </w:rPr>
      </w:pPr>
      <w:r>
        <w:rPr>
          <w:b/>
          <w:bCs/>
        </w:rPr>
        <w:t xml:space="preserve">Coming soon: </w:t>
      </w:r>
      <w:r w:rsidRPr="00072C8F">
        <w:rPr>
          <w:b/>
          <w:bCs/>
        </w:rPr>
        <w:t>Ag-inputs As a Service</w:t>
      </w:r>
      <w:r>
        <w:rPr>
          <w:b/>
          <w:bCs/>
        </w:rPr>
        <w:t>:</w:t>
      </w:r>
    </w:p>
    <w:p w14:paraId="0F8F73CC" w14:textId="77777777" w:rsidR="00072C8F" w:rsidRPr="00072C8F" w:rsidRDefault="00072C8F" w:rsidP="00072C8F">
      <w:pPr>
        <w:pStyle w:val="aa"/>
        <w:numPr>
          <w:ilvl w:val="1"/>
          <w:numId w:val="9"/>
        </w:numPr>
        <w:ind w:right="1191"/>
        <w:rPr>
          <w:lang/>
        </w:rPr>
      </w:pPr>
      <w:r w:rsidRPr="00072C8F">
        <w:t xml:space="preserve">Fertilizer delivery (Nutrition management) </w:t>
      </w:r>
    </w:p>
    <w:p w14:paraId="4D0AD4F7" w14:textId="77777777" w:rsidR="00072C8F" w:rsidRPr="00072C8F" w:rsidRDefault="00072C8F" w:rsidP="00072C8F">
      <w:pPr>
        <w:pStyle w:val="aa"/>
        <w:numPr>
          <w:ilvl w:val="1"/>
          <w:numId w:val="9"/>
        </w:numPr>
        <w:ind w:right="1191"/>
        <w:rPr>
          <w:lang/>
        </w:rPr>
      </w:pPr>
      <w:r w:rsidRPr="00072C8F">
        <w:t>Pheromones</w:t>
      </w:r>
      <w:r w:rsidRPr="00072C8F">
        <w:rPr>
          <w:b/>
          <w:bCs/>
        </w:rPr>
        <w:t xml:space="preserve"> </w:t>
      </w:r>
      <w:r w:rsidRPr="00072C8F">
        <w:t>(Pest and Disease management)</w:t>
      </w:r>
    </w:p>
    <w:p w14:paraId="3F452A98" w14:textId="77777777" w:rsidR="00DD737B" w:rsidRDefault="00DD737B" w:rsidP="00DD737B">
      <w:pPr>
        <w:ind w:left="1134" w:right="1191"/>
      </w:pPr>
    </w:p>
    <w:p w14:paraId="5B7FD438" w14:textId="1F0FABDE" w:rsidR="00DD737B" w:rsidRPr="00DD737B" w:rsidRDefault="00DD737B" w:rsidP="00DD737B">
      <w:pPr>
        <w:ind w:left="1134" w:right="1191"/>
        <w:rPr>
          <w:b/>
          <w:bCs/>
        </w:rPr>
      </w:pPr>
      <w:r w:rsidRPr="00DD737B">
        <w:rPr>
          <w:b/>
          <w:bCs/>
        </w:rPr>
        <w:t>Main capabilities and features:</w:t>
      </w:r>
    </w:p>
    <w:p w14:paraId="51FD61BA" w14:textId="77777777" w:rsidR="00DD737B" w:rsidRDefault="00DD737B" w:rsidP="00DD737B">
      <w:pPr>
        <w:ind w:left="1134" w:right="1191"/>
      </w:pPr>
    </w:p>
    <w:p w14:paraId="009B004E" w14:textId="77777777" w:rsidR="00DD737B" w:rsidRDefault="00DD737B" w:rsidP="00DD737B">
      <w:pPr>
        <w:ind w:left="1134" w:right="1191"/>
      </w:pPr>
      <w:r>
        <w:t>•</w:t>
      </w:r>
      <w:r>
        <w:tab/>
        <w:t>Plant-sensors (dendrometers) that measure micro-variations in stem-diameter which are being translated via an algorithm into plant status – real-time water demand.</w:t>
      </w:r>
    </w:p>
    <w:p w14:paraId="55675ABF" w14:textId="77777777" w:rsidR="00DD737B" w:rsidRDefault="00DD737B" w:rsidP="00DD737B">
      <w:pPr>
        <w:ind w:left="1134" w:right="1191"/>
      </w:pPr>
      <w:r>
        <w:t>•</w:t>
      </w:r>
      <w:r>
        <w:tab/>
        <w:t xml:space="preserve">Fruit-sensors that measure real-time size and growth rate of fruits, which help growers obtain their desired fruit size – on the target date. </w:t>
      </w:r>
    </w:p>
    <w:p w14:paraId="791123E1" w14:textId="77777777" w:rsidR="00DD737B" w:rsidRDefault="00DD737B" w:rsidP="00DD737B">
      <w:pPr>
        <w:ind w:left="1134" w:right="1191"/>
      </w:pPr>
      <w:r>
        <w:t>•</w:t>
      </w:r>
      <w:r>
        <w:tab/>
        <w:t>Infrastructure monitoring sensors: Pond, filters, mainline, pressure switches at the end of each block</w:t>
      </w:r>
    </w:p>
    <w:p w14:paraId="219A79E2" w14:textId="77777777" w:rsidR="00DD737B" w:rsidRDefault="00DD737B" w:rsidP="00DD737B">
      <w:pPr>
        <w:ind w:left="1134" w:right="1191"/>
      </w:pPr>
      <w:r>
        <w:lastRenderedPageBreak/>
        <w:t>•</w:t>
      </w:r>
      <w:r>
        <w:tab/>
        <w:t>Satellite remote sensing</w:t>
      </w:r>
    </w:p>
    <w:p w14:paraId="3E42926B" w14:textId="77777777" w:rsidR="00DD737B" w:rsidRDefault="00DD737B" w:rsidP="00DD737B">
      <w:pPr>
        <w:ind w:left="1134" w:right="1191"/>
      </w:pPr>
      <w:r>
        <w:t>•</w:t>
      </w:r>
      <w:r>
        <w:tab/>
        <w:t>Combined soil moisture and tree monitoring</w:t>
      </w:r>
    </w:p>
    <w:p w14:paraId="1AF7D902" w14:textId="77777777" w:rsidR="00DD737B" w:rsidRDefault="00DD737B" w:rsidP="00DD737B">
      <w:pPr>
        <w:ind w:left="1134" w:right="1191"/>
      </w:pPr>
      <w:r>
        <w:t>•</w:t>
      </w:r>
      <w:r>
        <w:tab/>
        <w:t>Frost monitoring</w:t>
      </w:r>
    </w:p>
    <w:p w14:paraId="446C0EC0" w14:textId="28A045AD" w:rsidR="00DD737B" w:rsidRDefault="00DD737B" w:rsidP="00DD737B">
      <w:pPr>
        <w:ind w:left="1134" w:right="1191"/>
      </w:pPr>
      <w:r>
        <w:t>•</w:t>
      </w:r>
      <w:r>
        <w:tab/>
        <w:t>Wind machine monitoring</w:t>
      </w:r>
    </w:p>
    <w:p w14:paraId="279DC88E" w14:textId="734229F6" w:rsidR="00322507" w:rsidRDefault="00322507" w:rsidP="00322507">
      <w:pPr>
        <w:pStyle w:val="aa"/>
        <w:numPr>
          <w:ilvl w:val="0"/>
          <w:numId w:val="9"/>
        </w:numPr>
        <w:ind w:right="1191"/>
      </w:pPr>
      <w:r>
        <w:t>24/7 technical support</w:t>
      </w:r>
    </w:p>
    <w:p w14:paraId="3308E27C" w14:textId="346E3B0A" w:rsidR="00322507" w:rsidRDefault="00322507" w:rsidP="00322507">
      <w:pPr>
        <w:pStyle w:val="aa"/>
        <w:numPr>
          <w:ilvl w:val="0"/>
          <w:numId w:val="9"/>
        </w:numPr>
        <w:ind w:right="1191"/>
      </w:pPr>
      <w:r>
        <w:t>Agronomic consultation</w:t>
      </w:r>
    </w:p>
    <w:p w14:paraId="152C3482" w14:textId="5BE72150" w:rsidR="00DD737B" w:rsidRDefault="00DD737B">
      <w:pPr>
        <w:ind w:left="1134" w:right="1191"/>
      </w:pPr>
    </w:p>
    <w:p w14:paraId="4CF5E758" w14:textId="77777777" w:rsidR="00DD737B" w:rsidRDefault="00DD737B">
      <w:pPr>
        <w:ind w:left="1134" w:right="1191"/>
      </w:pPr>
    </w:p>
    <w:p w14:paraId="14D129D3" w14:textId="4E97A765" w:rsidR="00422A2A" w:rsidRPr="00422A2A" w:rsidRDefault="00DD737B" w:rsidP="00422A2A">
      <w:pPr>
        <w:ind w:left="1134" w:right="1191"/>
        <w:rPr>
          <w:b/>
          <w:bCs/>
        </w:rPr>
      </w:pPr>
      <w:r>
        <w:rPr>
          <w:b/>
          <w:bCs/>
        </w:rPr>
        <w:t>Growers get</w:t>
      </w:r>
    </w:p>
    <w:p w14:paraId="337017F7" w14:textId="77777777" w:rsidR="00422A2A" w:rsidRDefault="00422A2A" w:rsidP="00422A2A">
      <w:pPr>
        <w:ind w:left="1134" w:right="1191"/>
      </w:pPr>
    </w:p>
    <w:p w14:paraId="6E543545" w14:textId="77777777" w:rsidR="00422A2A" w:rsidRDefault="00422A2A" w:rsidP="00422A2A">
      <w:pPr>
        <w:ind w:left="1134" w:right="1191"/>
      </w:pPr>
      <w:r>
        <w:t>•</w:t>
      </w:r>
      <w:r>
        <w:tab/>
        <w:t>Clear visibility of plants’ needs, water-demand, health, and growth based on direct plant-sensing.</w:t>
      </w:r>
    </w:p>
    <w:p w14:paraId="2F8C9067" w14:textId="77777777" w:rsidR="00422A2A" w:rsidRDefault="00422A2A" w:rsidP="00422A2A">
      <w:pPr>
        <w:ind w:left="1134" w:right="1191"/>
      </w:pPr>
      <w:r>
        <w:t>•</w:t>
      </w:r>
      <w:r>
        <w:tab/>
        <w:t>Smart AI-based Irrigation recommendations</w:t>
      </w:r>
    </w:p>
    <w:p w14:paraId="3E8C8E78" w14:textId="77777777" w:rsidR="00422A2A" w:rsidRDefault="00422A2A" w:rsidP="00422A2A">
      <w:pPr>
        <w:ind w:left="1134" w:right="1191"/>
      </w:pPr>
      <w:r>
        <w:t>•</w:t>
      </w:r>
      <w:r>
        <w:tab/>
        <w:t>Irrigation/nutrition scheduling and planning</w:t>
      </w:r>
    </w:p>
    <w:p w14:paraId="01255373" w14:textId="31425D46" w:rsidR="00422A2A" w:rsidRDefault="00422A2A" w:rsidP="00422A2A">
      <w:pPr>
        <w:ind w:left="1134" w:right="1191"/>
      </w:pPr>
      <w:r>
        <w:t>•</w:t>
      </w:r>
      <w:r>
        <w:tab/>
        <w:t>Seamless execution of irrigation/nutrition plans</w:t>
      </w:r>
    </w:p>
    <w:p w14:paraId="1BBA1E32" w14:textId="77777777" w:rsidR="00422A2A" w:rsidRDefault="00422A2A">
      <w:pPr>
        <w:ind w:left="1134" w:right="1191"/>
      </w:pPr>
    </w:p>
    <w:p w14:paraId="30E47F4F" w14:textId="225F75FC" w:rsidR="00400F16" w:rsidRDefault="001A050A">
      <w:pPr>
        <w:ind w:left="1134" w:right="1191"/>
      </w:pPr>
      <w:r>
        <w:t>Based on real-time data from the plant, the fruit (in relevant crops), and the irrigation system growers can avoid stress, optimize water delivery, and achieve better and higher yields.</w:t>
      </w:r>
    </w:p>
    <w:p w14:paraId="433E1BB0" w14:textId="40B9124B" w:rsidR="00422A2A" w:rsidRDefault="00422A2A">
      <w:pPr>
        <w:ind w:left="1134" w:right="1191"/>
      </w:pPr>
    </w:p>
    <w:p w14:paraId="0567468C" w14:textId="77777777" w:rsidR="00400F16" w:rsidRPr="0038521D" w:rsidRDefault="001A050A">
      <w:pPr>
        <w:ind w:left="1134" w:right="1191"/>
      </w:pPr>
      <w:r w:rsidRPr="0038521D">
        <w:rPr>
          <w:b/>
        </w:rPr>
        <w:t>How does it work</w:t>
      </w:r>
    </w:p>
    <w:p w14:paraId="660A16B7" w14:textId="77777777" w:rsidR="00400F16" w:rsidRPr="0038521D" w:rsidRDefault="00400F16">
      <w:pPr>
        <w:ind w:left="1134" w:right="1191"/>
      </w:pPr>
    </w:p>
    <w:p w14:paraId="52F34C7D" w14:textId="617B0DC8" w:rsidR="00EA768A" w:rsidRPr="0038521D" w:rsidRDefault="001A050A" w:rsidP="00DD737B">
      <w:pPr>
        <w:ind w:left="1134" w:right="1191"/>
      </w:pPr>
      <w:proofErr w:type="spellStart"/>
      <w:r w:rsidRPr="0038521D">
        <w:t>Phytech</w:t>
      </w:r>
      <w:proofErr w:type="spellEnd"/>
      <w:r w:rsidRPr="0038521D">
        <w:t xml:space="preserve"> sensors on selected plants continuously monitor micro-variations of stem diameter, which are scientifically proven stress indicators.  </w:t>
      </w:r>
      <w:proofErr w:type="spellStart"/>
      <w:r w:rsidRPr="0038521D">
        <w:t>Phytech</w:t>
      </w:r>
      <w:proofErr w:type="spellEnd"/>
      <w:r w:rsidRPr="0038521D">
        <w:t xml:space="preserve"> applies</w:t>
      </w:r>
      <w:r w:rsidR="00EA768A" w:rsidRPr="0038521D">
        <w:t xml:space="preserve"> a</w:t>
      </w:r>
      <w:r w:rsidRPr="0038521D">
        <w:t xml:space="preserve"> </w:t>
      </w:r>
      <w:r w:rsidR="004923D6" w:rsidRPr="0038521D">
        <w:t xml:space="preserve">range of granted </w:t>
      </w:r>
      <w:r w:rsidRPr="0038521D">
        <w:t xml:space="preserve">patented algorithms </w:t>
      </w:r>
      <w:r w:rsidR="004923D6" w:rsidRPr="0038521D">
        <w:t xml:space="preserve">in </w:t>
      </w:r>
      <w:r w:rsidR="00EA768A" w:rsidRPr="0038521D">
        <w:t xml:space="preserve">the </w:t>
      </w:r>
      <w:r w:rsidR="004923D6" w:rsidRPr="0038521D">
        <w:t xml:space="preserve">US, </w:t>
      </w:r>
      <w:r w:rsidR="008015F1" w:rsidRPr="0038521D">
        <w:t>Australia,</w:t>
      </w:r>
      <w:r w:rsidR="004923D6" w:rsidRPr="0038521D">
        <w:t xml:space="preserve"> and </w:t>
      </w:r>
      <w:r w:rsidR="00EA768A" w:rsidRPr="0038521D">
        <w:t>C</w:t>
      </w:r>
      <w:r w:rsidR="004923D6" w:rsidRPr="0038521D">
        <w:t>hina, including</w:t>
      </w:r>
      <w:r w:rsidR="00EA768A" w:rsidRPr="0038521D">
        <w:t>:</w:t>
      </w:r>
    </w:p>
    <w:p w14:paraId="1D2BAF41" w14:textId="77777777" w:rsidR="00EA768A" w:rsidRPr="0038521D" w:rsidRDefault="00EA768A" w:rsidP="00EA768A">
      <w:pPr>
        <w:ind w:left="1134" w:right="1191"/>
      </w:pPr>
    </w:p>
    <w:p w14:paraId="2FA6B248" w14:textId="14F051E9" w:rsidR="00EA768A" w:rsidRPr="0038521D" w:rsidRDefault="00EA768A" w:rsidP="00EA768A">
      <w:pPr>
        <w:pStyle w:val="aa"/>
        <w:numPr>
          <w:ilvl w:val="0"/>
          <w:numId w:val="3"/>
        </w:numPr>
        <w:ind w:right="1191"/>
      </w:pPr>
      <w:r w:rsidRPr="0038521D">
        <w:t>T</w:t>
      </w:r>
      <w:r w:rsidR="004923D6" w:rsidRPr="0038521D">
        <w:t>he</w:t>
      </w:r>
      <w:r w:rsidRPr="0038521D">
        <w:t xml:space="preserve"> plant-based water management</w:t>
      </w:r>
      <w:r w:rsidR="008015F1" w:rsidRPr="0038521D">
        <w:t xml:space="preserve"> algorithm </w:t>
      </w:r>
    </w:p>
    <w:p w14:paraId="57BDEEE5" w14:textId="765D3927" w:rsidR="00EA768A" w:rsidRPr="0038521D" w:rsidRDefault="00EA768A" w:rsidP="00EA768A">
      <w:pPr>
        <w:pStyle w:val="aa"/>
        <w:numPr>
          <w:ilvl w:val="0"/>
          <w:numId w:val="3"/>
        </w:numPr>
        <w:ind w:right="1191"/>
      </w:pPr>
      <w:r w:rsidRPr="0038521D">
        <w:t>The plant-based yield prediction</w:t>
      </w:r>
      <w:r w:rsidR="008015F1" w:rsidRPr="0038521D">
        <w:t xml:space="preserve"> algorithm</w:t>
      </w:r>
    </w:p>
    <w:p w14:paraId="6A9233B1" w14:textId="7A3B3C5A" w:rsidR="00EA768A" w:rsidRPr="0038521D" w:rsidRDefault="00EA768A" w:rsidP="00EA768A">
      <w:pPr>
        <w:pStyle w:val="aa"/>
        <w:numPr>
          <w:ilvl w:val="0"/>
          <w:numId w:val="3"/>
        </w:numPr>
        <w:ind w:right="1191"/>
      </w:pPr>
      <w:r w:rsidRPr="0038521D">
        <w:t>The</w:t>
      </w:r>
      <w:r w:rsidR="004923D6" w:rsidRPr="0038521D">
        <w:t xml:space="preserve"> plant dynamic</w:t>
      </w:r>
      <w:r w:rsidRPr="0038521D">
        <w:t xml:space="preserve"> refill line</w:t>
      </w:r>
      <w:r w:rsidR="008015F1" w:rsidRPr="0038521D">
        <w:t xml:space="preserve"> algorithm</w:t>
      </w:r>
    </w:p>
    <w:p w14:paraId="7BDD0D0E" w14:textId="77777777" w:rsidR="00EA768A" w:rsidRDefault="00EA768A" w:rsidP="00EA768A">
      <w:pPr>
        <w:ind w:left="1134" w:right="1191"/>
      </w:pPr>
    </w:p>
    <w:p w14:paraId="26097A13" w14:textId="671C1213" w:rsidR="00400F16" w:rsidRDefault="00EA768A" w:rsidP="00EA768A">
      <w:pPr>
        <w:ind w:left="1134" w:right="1191"/>
      </w:pPr>
      <w:r>
        <w:t xml:space="preserve">These algorithms </w:t>
      </w:r>
      <w:r w:rsidR="001A050A">
        <w:t>transform data into crop-specific plant status which is then presented in a simple color-coded indicator. Keeping plant status in the recommended range (green) and avoiding stress (red) leads to production optimization. MDS (Maximum daily trunk shrinkage) and trunk growth graphs complete the picture to give growers a deeper understanding of what is happening in each block as well as certainty in decision making.</w:t>
      </w:r>
    </w:p>
    <w:p w14:paraId="549CF24F" w14:textId="77777777" w:rsidR="00400F16" w:rsidRDefault="00400F16">
      <w:pPr>
        <w:ind w:left="1134" w:right="1191"/>
      </w:pPr>
    </w:p>
    <w:p w14:paraId="24089E83" w14:textId="77777777" w:rsidR="00400F16" w:rsidRDefault="001A050A">
      <w:pPr>
        <w:ind w:left="1134" w:right="1191"/>
      </w:pPr>
      <w:proofErr w:type="spellStart"/>
      <w:r>
        <w:t>Phytech's</w:t>
      </w:r>
      <w:proofErr w:type="spellEnd"/>
      <w:r>
        <w:t xml:space="preserve"> irrigation recommendation provides further support and a benchmark that helps growers avoid under/over-irrigation. The plant reference line is a new feature that enables growers to compare their trees' current growth status against a historical benchmark (same variety, same age) gathered from millions of trees that we have covered from years.   </w:t>
      </w:r>
    </w:p>
    <w:p w14:paraId="79B5CAF2" w14:textId="77777777" w:rsidR="00400F16" w:rsidRDefault="00400F16">
      <w:pPr>
        <w:ind w:left="1134" w:right="1191"/>
      </w:pPr>
    </w:p>
    <w:p w14:paraId="4E37B16E" w14:textId="77777777" w:rsidR="00400F16" w:rsidRDefault="001A050A">
      <w:pPr>
        <w:ind w:left="1134" w:right="1191"/>
      </w:pPr>
      <w:r>
        <w:t>In crops such as citrus and apples, we install fruit sensors that allow growers to achieve their desired fruit size by monitoring their fruits in real-time and changing irrigation accordingly.</w:t>
      </w:r>
    </w:p>
    <w:p w14:paraId="499EAB31" w14:textId="777A3DCE" w:rsidR="00400F16" w:rsidRDefault="001A050A">
      <w:pPr>
        <w:ind w:left="1134" w:right="1191"/>
      </w:pPr>
      <w:r>
        <w:t>Pressure sensors placed on the irrigation system monitor actual irrigation in each block and trigger push notifications alerts once low pressure has been detected. Accurate tracking of irrigation quantities has become super important in California where growers need to comply with SGMA regulations</w:t>
      </w:r>
      <w:r w:rsidR="003C1749">
        <w:t>.</w:t>
      </w:r>
    </w:p>
    <w:p w14:paraId="27A1F6A8" w14:textId="0B805763" w:rsidR="003C1749" w:rsidRDefault="003C1749">
      <w:pPr>
        <w:ind w:left="1134" w:right="1191"/>
      </w:pPr>
    </w:p>
    <w:p w14:paraId="671A55A8" w14:textId="74495DF6" w:rsidR="00400F16" w:rsidRDefault="003C1749" w:rsidP="00DD737B">
      <w:pPr>
        <w:ind w:left="1134" w:right="1191"/>
      </w:pPr>
      <w:r>
        <w:t xml:space="preserve">For growers ready to take the next step, </w:t>
      </w:r>
      <w:proofErr w:type="spellStart"/>
      <w:r>
        <w:t>Phytech</w:t>
      </w:r>
      <w:proofErr w:type="spellEnd"/>
      <w:r>
        <w:t xml:space="preserve"> offers a standalone automation solution that is also compatible with existing HW suppliers such </w:t>
      </w:r>
      <w:proofErr w:type="spellStart"/>
      <w:r w:rsidR="00DD737B">
        <w:t>Suterra</w:t>
      </w:r>
      <w:proofErr w:type="spellEnd"/>
      <w:r w:rsidR="00DD737B">
        <w:t xml:space="preserve">, </w:t>
      </w:r>
      <w:r>
        <w:t xml:space="preserve">as </w:t>
      </w:r>
      <w:proofErr w:type="spellStart"/>
      <w:r>
        <w:t>WiseConn</w:t>
      </w:r>
      <w:proofErr w:type="spellEnd"/>
      <w:r>
        <w:t xml:space="preserve"> and Motorola</w:t>
      </w:r>
      <w:r w:rsidR="00DD737B">
        <w:t>.</w:t>
      </w:r>
    </w:p>
    <w:p w14:paraId="63B27B41" w14:textId="77777777" w:rsidR="00DD737B" w:rsidRDefault="00DD737B" w:rsidP="00DD737B">
      <w:pPr>
        <w:ind w:left="1134" w:right="1191"/>
        <w:rPr>
          <w:b/>
        </w:rPr>
      </w:pPr>
    </w:p>
    <w:p w14:paraId="71D0A850" w14:textId="41A4A09D" w:rsidR="00400F16" w:rsidRDefault="001A050A" w:rsidP="00DD737B">
      <w:pPr>
        <w:ind w:left="1134" w:right="1191"/>
        <w:rPr>
          <w:b/>
        </w:rPr>
      </w:pPr>
      <w:r>
        <w:rPr>
          <w:b/>
        </w:rPr>
        <w:t>Irrigation management made smarter and simpler</w:t>
      </w:r>
    </w:p>
    <w:p w14:paraId="2C9773C1" w14:textId="77777777" w:rsidR="00DD737B" w:rsidRDefault="00DD737B" w:rsidP="00DD737B">
      <w:pPr>
        <w:ind w:left="1134" w:right="1191"/>
      </w:pPr>
    </w:p>
    <w:p w14:paraId="6CD5EC63" w14:textId="77777777" w:rsidR="00400F16" w:rsidRDefault="001A050A">
      <w:pPr>
        <w:ind w:left="1134" w:right="1191"/>
      </w:pPr>
      <w:r>
        <w:t xml:space="preserve">These 2 data streams generated from the tree and the irrigation system (as well as weather and soil moisture data) give growers a complete view that helps optimize production. Stress and irrigation push notification alerts enable fast response from their mobile. </w:t>
      </w:r>
      <w:proofErr w:type="spellStart"/>
      <w:r>
        <w:t>Phytech's</w:t>
      </w:r>
      <w:proofErr w:type="spellEnd"/>
      <w:r>
        <w:t xml:space="preserve"> Planner allows growers to easily create an irrigation plan, track events, and share tasks with co-workers.</w:t>
      </w:r>
    </w:p>
    <w:p w14:paraId="65DA7E62" w14:textId="77777777" w:rsidR="00400F16" w:rsidRDefault="001A050A">
      <w:pPr>
        <w:ind w:left="1134" w:right="1191"/>
      </w:pPr>
      <w:r>
        <w:t xml:space="preserve">No hardware installation, no maintenance fee. </w:t>
      </w:r>
    </w:p>
    <w:p w14:paraId="0A2F6F83" w14:textId="77777777" w:rsidR="00400F16" w:rsidRDefault="00400F16">
      <w:pPr>
        <w:ind w:left="1134" w:right="1191"/>
      </w:pPr>
    </w:p>
    <w:p w14:paraId="58D5BC5F" w14:textId="77777777" w:rsidR="00400F16" w:rsidRDefault="001A050A">
      <w:pPr>
        <w:ind w:left="1134" w:right="1191"/>
        <w:rPr>
          <w:b/>
        </w:rPr>
      </w:pPr>
      <w:r>
        <w:rPr>
          <w:b/>
        </w:rPr>
        <w:t xml:space="preserve">Farmer-friendly, success-driven </w:t>
      </w:r>
    </w:p>
    <w:p w14:paraId="1AA862CE" w14:textId="77777777" w:rsidR="00400F16" w:rsidRDefault="00400F16">
      <w:pPr>
        <w:ind w:left="1134" w:right="1191"/>
      </w:pPr>
    </w:p>
    <w:p w14:paraId="48E32797" w14:textId="77777777" w:rsidR="00400F16" w:rsidRDefault="001A050A">
      <w:pPr>
        <w:ind w:left="1134" w:right="1191"/>
      </w:pPr>
      <w:r>
        <w:t>A subscription-based model gives our customers flexibility and peace of mind. They pay annually for the data and do not have to invest in hardware or deal with maintenance. Our 24/7 success teams are making sure that growers are making the most out of the service. And enjoying the Plant-based Farming revolution.</w:t>
      </w:r>
    </w:p>
    <w:p w14:paraId="4D72B2E2" w14:textId="77777777" w:rsidR="00400F16" w:rsidRDefault="00400F16">
      <w:pPr>
        <w:ind w:left="1134" w:right="1191"/>
      </w:pPr>
    </w:p>
    <w:p w14:paraId="44455893" w14:textId="18C0C0DC" w:rsidR="00400F16" w:rsidRDefault="001A050A">
      <w:pPr>
        <w:ind w:left="1134" w:right="1191"/>
        <w:jc w:val="center"/>
        <w:rPr>
          <w:b/>
          <w:sz w:val="28"/>
          <w:szCs w:val="28"/>
        </w:rPr>
      </w:pPr>
      <w:r>
        <w:rPr>
          <w:b/>
          <w:sz w:val="28"/>
          <w:szCs w:val="28"/>
        </w:rPr>
        <w:t xml:space="preserve">Learn how </w:t>
      </w:r>
      <w:r w:rsidR="00207613">
        <w:rPr>
          <w:b/>
          <w:sz w:val="28"/>
          <w:szCs w:val="28"/>
        </w:rPr>
        <w:t>we are</w:t>
      </w:r>
      <w:r>
        <w:rPr>
          <w:b/>
          <w:sz w:val="28"/>
          <w:szCs w:val="28"/>
        </w:rPr>
        <w:t xml:space="preserve"> helping the world’s leading growers optimize their production:</w:t>
      </w:r>
    </w:p>
    <w:p w14:paraId="190AABC4" w14:textId="77777777" w:rsidR="00400F16" w:rsidRDefault="00400F16">
      <w:pPr>
        <w:ind w:left="1134" w:right="1191"/>
      </w:pPr>
    </w:p>
    <w:p w14:paraId="1A62612E" w14:textId="1F598AE5" w:rsidR="008015F1" w:rsidRDefault="008015F1">
      <w:pPr>
        <w:numPr>
          <w:ilvl w:val="0"/>
          <w:numId w:val="1"/>
        </w:numPr>
        <w:ind w:right="1191"/>
      </w:pPr>
      <w:r>
        <w:rPr>
          <w:color w:val="222222"/>
        </w:rPr>
        <w:t xml:space="preserve">Go to our </w:t>
      </w:r>
      <w:hyperlink r:id="rId8" w:history="1">
        <w:r w:rsidRPr="008015F1">
          <w:rPr>
            <w:rStyle w:val="Hyperlink"/>
          </w:rPr>
          <w:t>sustainability page</w:t>
        </w:r>
      </w:hyperlink>
      <w:r>
        <w:rPr>
          <w:color w:val="222222"/>
        </w:rPr>
        <w:t xml:space="preserve"> to learn from the growers are happy plants lead to happy planet</w:t>
      </w:r>
    </w:p>
    <w:p w14:paraId="59781253" w14:textId="3F4BA41F" w:rsidR="00400F16" w:rsidRPr="008015F1" w:rsidRDefault="00574F76">
      <w:pPr>
        <w:numPr>
          <w:ilvl w:val="0"/>
          <w:numId w:val="1"/>
        </w:numPr>
        <w:ind w:right="1191"/>
        <w:rPr>
          <w:color w:val="222222"/>
        </w:rPr>
      </w:pPr>
      <w:hyperlink r:id="rId9">
        <w:r w:rsidR="001A050A">
          <w:rPr>
            <w:color w:val="1155CC"/>
            <w:u w:val="single"/>
          </w:rPr>
          <w:t>How fruit and tree sensors are changing the irrigation game</w:t>
        </w:r>
      </w:hyperlink>
    </w:p>
    <w:p w14:paraId="71500C02" w14:textId="77777777" w:rsidR="008015F1" w:rsidRPr="008015F1" w:rsidRDefault="00574F76" w:rsidP="008015F1">
      <w:pPr>
        <w:numPr>
          <w:ilvl w:val="0"/>
          <w:numId w:val="1"/>
        </w:numPr>
        <w:ind w:right="1191"/>
      </w:pPr>
      <w:hyperlink r:id="rId10">
        <w:proofErr w:type="spellStart"/>
        <w:r w:rsidR="008015F1">
          <w:rPr>
            <w:color w:val="1155CC"/>
            <w:u w:val="single"/>
          </w:rPr>
          <w:t>Phytech’s</w:t>
        </w:r>
        <w:proofErr w:type="spellEnd"/>
        <w:r w:rsidR="008015F1">
          <w:rPr>
            <w:color w:val="1155CC"/>
            <w:u w:val="single"/>
          </w:rPr>
          <w:t xml:space="preserve"> Brix reference</w:t>
        </w:r>
      </w:hyperlink>
      <w:r w:rsidR="008015F1">
        <w:t xml:space="preserve"> </w:t>
      </w:r>
      <w:proofErr w:type="gramStart"/>
      <w:r w:rsidR="008015F1">
        <w:t xml:space="preserve">-  </w:t>
      </w:r>
      <w:r w:rsidR="008015F1">
        <w:rPr>
          <w:color w:val="222222"/>
        </w:rPr>
        <w:t>For</w:t>
      </w:r>
      <w:proofErr w:type="gramEnd"/>
      <w:r w:rsidR="008015F1">
        <w:rPr>
          <w:color w:val="222222"/>
        </w:rPr>
        <w:t xml:space="preserve"> the first time in the history of farming fruit growers can manage and optimize the quality of their fruits by monitoring their trees and applying irrigation accordingly. A natural, cost-effective, and sustainable method to grow better tasting and healthier fruits. Introducing </w:t>
      </w:r>
      <w:proofErr w:type="spellStart"/>
      <w:r w:rsidR="008015F1">
        <w:rPr>
          <w:color w:val="222222"/>
        </w:rPr>
        <w:t>Phytech's</w:t>
      </w:r>
      <w:proofErr w:type="spellEnd"/>
      <w:r w:rsidR="008015F1">
        <w:rPr>
          <w:color w:val="222222"/>
        </w:rPr>
        <w:t xml:space="preserve"> BRIX reference</w:t>
      </w:r>
    </w:p>
    <w:p w14:paraId="6E63F1CF" w14:textId="77777777" w:rsidR="00400F16" w:rsidRDefault="00574F76">
      <w:pPr>
        <w:numPr>
          <w:ilvl w:val="0"/>
          <w:numId w:val="1"/>
        </w:numPr>
        <w:ind w:right="1191"/>
        <w:rPr>
          <w:color w:val="222222"/>
        </w:rPr>
      </w:pPr>
      <w:hyperlink r:id="rId11">
        <w:proofErr w:type="spellStart"/>
        <w:r w:rsidR="001A050A">
          <w:rPr>
            <w:color w:val="1155CC"/>
            <w:u w:val="single"/>
          </w:rPr>
          <w:t>AlmondBeat</w:t>
        </w:r>
        <w:proofErr w:type="spellEnd"/>
        <w:r w:rsidR="001A050A">
          <w:rPr>
            <w:color w:val="1155CC"/>
            <w:u w:val="single"/>
          </w:rPr>
          <w:t xml:space="preserve"> 9: Avoid barking with this irrigation formula</w:t>
        </w:r>
      </w:hyperlink>
    </w:p>
    <w:p w14:paraId="0B40957A" w14:textId="5CE935B5" w:rsidR="00400F16" w:rsidRDefault="00574F76">
      <w:pPr>
        <w:numPr>
          <w:ilvl w:val="0"/>
          <w:numId w:val="1"/>
        </w:numPr>
        <w:ind w:right="1191"/>
        <w:rPr>
          <w:color w:val="222222"/>
        </w:rPr>
      </w:pPr>
      <w:hyperlink r:id="rId12">
        <w:r w:rsidR="001A050A">
          <w:rPr>
            <w:color w:val="1155CC"/>
            <w:u w:val="single"/>
          </w:rPr>
          <w:t>A whole new level of irrigation management: Introducing pressure and stress summary maps</w:t>
        </w:r>
      </w:hyperlink>
      <w:r w:rsidR="001A050A">
        <w:rPr>
          <w:color w:val="414141"/>
        </w:rPr>
        <w:t xml:space="preserve"> - </w:t>
      </w:r>
      <w:r w:rsidR="001A050A">
        <w:t xml:space="preserve">new features to our plant app, to help our customers get clear visibility not only of their plants’ water needs - but their irrigation system's performance. The new pressure maps show real-time pressure as well as daily/weekly/monthly pressure summary </w:t>
      </w:r>
      <w:r w:rsidR="00A70287">
        <w:t>- in</w:t>
      </w:r>
      <w:r w:rsidR="001A050A">
        <w:t xml:space="preserve"> each block. </w:t>
      </w:r>
      <w:r w:rsidR="00A70287">
        <w:t>We have</w:t>
      </w:r>
      <w:r w:rsidR="001A050A">
        <w:t xml:space="preserve"> also added stress summary maps for each block to facilitate perception, deep learning and optimized decision making to maximize production.</w:t>
      </w:r>
    </w:p>
    <w:p w14:paraId="47B325CA" w14:textId="77777777" w:rsidR="00400F16" w:rsidRDefault="00574F76">
      <w:pPr>
        <w:numPr>
          <w:ilvl w:val="0"/>
          <w:numId w:val="1"/>
        </w:numPr>
      </w:pPr>
      <w:hyperlink r:id="rId13">
        <w:proofErr w:type="spellStart"/>
        <w:r w:rsidR="001A050A">
          <w:rPr>
            <w:color w:val="1155CC"/>
            <w:u w:val="single"/>
          </w:rPr>
          <w:t>Veraison</w:t>
        </w:r>
        <w:proofErr w:type="spellEnd"/>
        <w:r w:rsidR="001A050A">
          <w:rPr>
            <w:color w:val="1155CC"/>
            <w:u w:val="single"/>
          </w:rPr>
          <w:t xml:space="preserve"> is made visible</w:t>
        </w:r>
      </w:hyperlink>
      <w:r w:rsidR="001A050A">
        <w:t xml:space="preserve"> - Sure, it would have been great if vines could text their growers "just started </w:t>
      </w:r>
      <w:proofErr w:type="spellStart"/>
      <w:r w:rsidR="001A050A">
        <w:t>Veraison</w:t>
      </w:r>
      <w:proofErr w:type="spellEnd"/>
      <w:r w:rsidR="001A050A">
        <w:t xml:space="preserve">". and in some sense, it's a sound metaphor to what happens as our trunk-sensors translate the vines' hidden internal processes (contractions, trunk growth, water demand) into a visual language. Growers don't just get data </w:t>
      </w:r>
      <w:proofErr w:type="gramStart"/>
      <w:r w:rsidR="001A050A">
        <w:t>readings,</w:t>
      </w:r>
      <w:proofErr w:type="gramEnd"/>
      <w:r w:rsidR="001A050A">
        <w:t xml:space="preserve"> they are reading the story of their vines.</w:t>
      </w:r>
    </w:p>
    <w:bookmarkStart w:id="0" w:name="_heading=h.qfmz8ad9qzyg" w:colFirst="0" w:colLast="0"/>
    <w:bookmarkEnd w:id="0"/>
    <w:p w14:paraId="3EBD8043" w14:textId="77777777" w:rsidR="00400F16" w:rsidRDefault="001A050A">
      <w:pPr>
        <w:pStyle w:val="1"/>
        <w:keepNext w:val="0"/>
        <w:keepLines w:val="0"/>
        <w:numPr>
          <w:ilvl w:val="0"/>
          <w:numId w:val="1"/>
        </w:numPr>
        <w:shd w:val="clear" w:color="auto" w:fill="FFFFFF"/>
        <w:spacing w:before="0" w:after="0" w:line="276" w:lineRule="auto"/>
        <w:rPr>
          <w:sz w:val="24"/>
          <w:szCs w:val="24"/>
        </w:rPr>
      </w:pPr>
      <w:r>
        <w:fldChar w:fldCharType="begin"/>
      </w:r>
      <w:r>
        <w:instrText xml:space="preserve"> HYPERLINK "https://www.phytech.com/post/almondbeat-8-optimize-hull-split-practice-by-leveraging-your-trees-feedback" \h </w:instrText>
      </w:r>
      <w:r>
        <w:fldChar w:fldCharType="separate"/>
      </w:r>
      <w:proofErr w:type="spellStart"/>
      <w:r>
        <w:rPr>
          <w:b w:val="0"/>
          <w:color w:val="1155CC"/>
          <w:sz w:val="24"/>
          <w:szCs w:val="24"/>
          <w:u w:val="single"/>
        </w:rPr>
        <w:t>AlmondBeat</w:t>
      </w:r>
      <w:proofErr w:type="spellEnd"/>
      <w:r>
        <w:rPr>
          <w:b w:val="0"/>
          <w:color w:val="1155CC"/>
          <w:sz w:val="24"/>
          <w:szCs w:val="24"/>
          <w:u w:val="single"/>
        </w:rPr>
        <w:t xml:space="preserve"> #8: Optimize hull-split practice by leveraging your trees' feedback</w:t>
      </w:r>
      <w:r>
        <w:rPr>
          <w:b w:val="0"/>
          <w:color w:val="1155CC"/>
          <w:sz w:val="24"/>
          <w:szCs w:val="24"/>
          <w:u w:val="single"/>
        </w:rPr>
        <w:fldChar w:fldCharType="end"/>
      </w:r>
    </w:p>
    <w:bookmarkStart w:id="1" w:name="_heading=h.8uproxmmxl27" w:colFirst="0" w:colLast="0"/>
    <w:bookmarkEnd w:id="1"/>
    <w:p w14:paraId="06EE67EE" w14:textId="77777777" w:rsidR="00400F16" w:rsidRDefault="001A050A">
      <w:pPr>
        <w:pStyle w:val="1"/>
        <w:keepNext w:val="0"/>
        <w:keepLines w:val="0"/>
        <w:numPr>
          <w:ilvl w:val="0"/>
          <w:numId w:val="1"/>
        </w:numPr>
        <w:shd w:val="clear" w:color="auto" w:fill="FFFFFF"/>
        <w:spacing w:before="0" w:after="0" w:line="276" w:lineRule="auto"/>
        <w:rPr>
          <w:sz w:val="24"/>
          <w:szCs w:val="24"/>
        </w:rPr>
      </w:pPr>
      <w:r>
        <w:fldChar w:fldCharType="begin"/>
      </w:r>
      <w:r>
        <w:instrText xml:space="preserve"> HYPERLINK "https://www.phytech.com/post/what-s-in-the-box-a-great-new-feature" \h </w:instrText>
      </w:r>
      <w:r>
        <w:fldChar w:fldCharType="separate"/>
      </w:r>
      <w:r>
        <w:rPr>
          <w:b w:val="0"/>
          <w:color w:val="1155CC"/>
          <w:sz w:val="24"/>
          <w:szCs w:val="24"/>
          <w:u w:val="single"/>
        </w:rPr>
        <w:t>What's in the box? A great new feature</w:t>
      </w:r>
      <w:r>
        <w:rPr>
          <w:b w:val="0"/>
          <w:color w:val="1155CC"/>
          <w:sz w:val="24"/>
          <w:szCs w:val="24"/>
          <w:u w:val="single"/>
        </w:rPr>
        <w:fldChar w:fldCharType="end"/>
      </w:r>
      <w:r>
        <w:rPr>
          <w:b w:val="0"/>
          <w:sz w:val="24"/>
          <w:szCs w:val="24"/>
        </w:rPr>
        <w:t>. 𝙒𝙚'𝙫𝙚 𝙟𝙪𝙨𝙩 𝙪𝙥𝙙𝙖𝙩𝙚𝙙 𝙤𝙪𝙧 𝙥𝙡𝙖𝙣𝙩 𝙖𝙥𝙥 with a new prediction for fruit size, presented as fruit count in a box (currently for apples and citrus).</w:t>
      </w:r>
    </w:p>
    <w:bookmarkStart w:id="2" w:name="_heading=h.g776edo93aen" w:colFirst="0" w:colLast="0"/>
    <w:bookmarkEnd w:id="2"/>
    <w:p w14:paraId="0315C3EC" w14:textId="77777777" w:rsidR="00400F16" w:rsidRDefault="001A050A">
      <w:pPr>
        <w:pStyle w:val="1"/>
        <w:keepNext w:val="0"/>
        <w:keepLines w:val="0"/>
        <w:numPr>
          <w:ilvl w:val="0"/>
          <w:numId w:val="1"/>
        </w:numPr>
        <w:shd w:val="clear" w:color="auto" w:fill="FFFFFF"/>
        <w:spacing w:before="0" w:after="0" w:line="276" w:lineRule="auto"/>
        <w:rPr>
          <w:b w:val="0"/>
          <w:color w:val="222222"/>
          <w:sz w:val="24"/>
          <w:szCs w:val="24"/>
        </w:rPr>
      </w:pPr>
      <w:r>
        <w:fldChar w:fldCharType="begin"/>
      </w:r>
      <w:r>
        <w:instrText xml:space="preserve"> HYPERLINK "https://www.phytech.com/post/introducing-the-planner-mobile-app-irrigation-planning-nade-smart-and-simple" \h </w:instrText>
      </w:r>
      <w:r>
        <w:fldChar w:fldCharType="separate"/>
      </w:r>
      <w:r>
        <w:rPr>
          <w:b w:val="0"/>
          <w:color w:val="1155CC"/>
          <w:sz w:val="24"/>
          <w:szCs w:val="24"/>
          <w:u w:val="single"/>
        </w:rPr>
        <w:t>Introducing the Planner mobile app: Irrigation planning made smart and simple</w:t>
      </w:r>
      <w:r>
        <w:rPr>
          <w:b w:val="0"/>
          <w:color w:val="1155CC"/>
          <w:sz w:val="24"/>
          <w:szCs w:val="24"/>
          <w:u w:val="single"/>
        </w:rPr>
        <w:fldChar w:fldCharType="end"/>
      </w:r>
    </w:p>
    <w:p w14:paraId="7509D985" w14:textId="77777777" w:rsidR="00400F16" w:rsidRDefault="00574F76">
      <w:pPr>
        <w:numPr>
          <w:ilvl w:val="0"/>
          <w:numId w:val="1"/>
        </w:numPr>
      </w:pPr>
      <w:hyperlink r:id="rId14">
        <w:r w:rsidR="001A050A">
          <w:rPr>
            <w:color w:val="1155CC"/>
            <w:u w:val="single"/>
          </w:rPr>
          <w:t>https://www.phytech.com/post/almondbeat-4-pollinators-need-your-water-and-attention</w:t>
        </w:r>
      </w:hyperlink>
    </w:p>
    <w:p w14:paraId="15EACAA4" w14:textId="77777777" w:rsidR="00400F16" w:rsidRDefault="00574F76">
      <w:pPr>
        <w:numPr>
          <w:ilvl w:val="0"/>
          <w:numId w:val="1"/>
        </w:numPr>
        <w:ind w:right="1191"/>
      </w:pPr>
      <w:hyperlink r:id="rId15">
        <w:r w:rsidR="001A050A">
          <w:rPr>
            <w:color w:val="1155CC"/>
            <w:u w:val="single"/>
          </w:rPr>
          <w:t>An irrigation transformation - Nonpareil almond trees and pollinators differ in water demands</w:t>
        </w:r>
      </w:hyperlink>
    </w:p>
    <w:bookmarkStart w:id="3" w:name="_heading=h.i16k00aemb9i" w:colFirst="0" w:colLast="0"/>
    <w:bookmarkEnd w:id="3"/>
    <w:p w14:paraId="6B6CC1C7" w14:textId="3353A749" w:rsidR="00400F16" w:rsidRDefault="001A050A">
      <w:pPr>
        <w:pStyle w:val="1"/>
        <w:keepNext w:val="0"/>
        <w:keepLines w:val="0"/>
        <w:numPr>
          <w:ilvl w:val="0"/>
          <w:numId w:val="1"/>
        </w:numPr>
        <w:shd w:val="clear" w:color="auto" w:fill="FFFFFF"/>
        <w:spacing w:before="0" w:after="0" w:line="276" w:lineRule="auto"/>
        <w:rPr>
          <w:b w:val="0"/>
          <w:color w:val="1155CC"/>
          <w:sz w:val="24"/>
          <w:szCs w:val="24"/>
          <w:u w:val="single"/>
        </w:rPr>
      </w:pPr>
      <w:r>
        <w:fldChar w:fldCharType="begin"/>
      </w:r>
      <w:r>
        <w:instrText xml:space="preserve"> HYPERLINK "https://www.phytech.com/post/7-million-almond-trees-in-california-woke-up-earlier-than-usual" \h </w:instrText>
      </w:r>
      <w:r>
        <w:fldChar w:fldCharType="separate"/>
      </w:r>
      <w:r>
        <w:rPr>
          <w:b w:val="0"/>
          <w:color w:val="1155CC"/>
          <w:sz w:val="24"/>
          <w:szCs w:val="24"/>
          <w:u w:val="single"/>
        </w:rPr>
        <w:t>7 million almond trees in California woke up earlier than usual</w:t>
      </w:r>
      <w:r>
        <w:rPr>
          <w:b w:val="0"/>
          <w:color w:val="1155CC"/>
          <w:sz w:val="24"/>
          <w:szCs w:val="24"/>
          <w:u w:val="single"/>
        </w:rPr>
        <w:fldChar w:fldCharType="end"/>
      </w:r>
    </w:p>
    <w:p w14:paraId="2B455D3C" w14:textId="6C7A7B67" w:rsidR="00DD737B" w:rsidRDefault="00DD737B" w:rsidP="00DD737B"/>
    <w:p w14:paraId="31DD1DCC" w14:textId="77777777" w:rsidR="00DD737B" w:rsidRPr="00DD737B" w:rsidRDefault="00DD737B" w:rsidP="00DD737B"/>
    <w:p w14:paraId="4652E515" w14:textId="35B36E52" w:rsidR="00400F16" w:rsidRDefault="00400F16">
      <w:pPr>
        <w:ind w:left="1440"/>
      </w:pPr>
    </w:p>
    <w:p w14:paraId="72A76DEA" w14:textId="77777777" w:rsidR="00DD737B" w:rsidRDefault="00DD737B" w:rsidP="00207613">
      <w:pPr>
        <w:ind w:left="1134" w:right="1191"/>
        <w:jc w:val="center"/>
        <w:rPr>
          <w:b/>
          <w:sz w:val="28"/>
          <w:szCs w:val="28"/>
          <w:u w:val="single"/>
        </w:rPr>
      </w:pPr>
    </w:p>
    <w:p w14:paraId="602935DC" w14:textId="0ACCECDC" w:rsidR="00207613" w:rsidRDefault="00207613" w:rsidP="00207613">
      <w:pPr>
        <w:ind w:left="1134" w:right="1191"/>
        <w:jc w:val="center"/>
        <w:rPr>
          <w:b/>
          <w:sz w:val="28"/>
          <w:szCs w:val="28"/>
          <w:u w:val="single"/>
        </w:rPr>
      </w:pPr>
      <w:r>
        <w:rPr>
          <w:b/>
          <w:sz w:val="28"/>
          <w:szCs w:val="28"/>
          <w:u w:val="single"/>
        </w:rPr>
        <w:t xml:space="preserve">Billions of liters are being saved thanks to </w:t>
      </w:r>
      <w:r w:rsidR="008015F1">
        <w:rPr>
          <w:b/>
          <w:sz w:val="28"/>
          <w:szCs w:val="28"/>
          <w:u w:val="single"/>
        </w:rPr>
        <w:t xml:space="preserve">growers switching to </w:t>
      </w:r>
      <w:r>
        <w:rPr>
          <w:b/>
          <w:sz w:val="28"/>
          <w:szCs w:val="28"/>
          <w:u w:val="single"/>
        </w:rPr>
        <w:t>Plant-based practices</w:t>
      </w:r>
      <w:r w:rsidR="008015F1">
        <w:rPr>
          <w:b/>
          <w:sz w:val="28"/>
          <w:szCs w:val="28"/>
          <w:u w:val="single"/>
        </w:rPr>
        <w:t xml:space="preserve"> / A case study</w:t>
      </w:r>
    </w:p>
    <w:p w14:paraId="280416E2" w14:textId="77777777" w:rsidR="00207613" w:rsidRDefault="00207613" w:rsidP="00207613">
      <w:pPr>
        <w:ind w:left="1134" w:right="1191"/>
      </w:pPr>
    </w:p>
    <w:p w14:paraId="3FEEAD66" w14:textId="14A5D59C" w:rsidR="00207613" w:rsidRDefault="00207613" w:rsidP="00207613">
      <w:pPr>
        <w:ind w:left="1134" w:right="1191"/>
      </w:pPr>
      <w:r>
        <w:t>The USDA-NASS 2020 California Almond Subjective Forecast estimates California almond orchards will produce 3.0 billion pounds of nuts this year, up 17.6 percent. These are of course excellent news for our industry, and they carry some important implications for growers' best practices. This becomes especially important considering the SGMA law and its implications on efficient water management. So, one of the main questions is the correlation between high yields and recommended irrigation practices.  Well, as always, we asked the trees.</w:t>
      </w:r>
    </w:p>
    <w:p w14:paraId="427EFEF7" w14:textId="77777777" w:rsidR="00207613" w:rsidRDefault="00207613" w:rsidP="00207613">
      <w:pPr>
        <w:ind w:left="1134" w:right="1191"/>
      </w:pPr>
    </w:p>
    <w:p w14:paraId="1D082C90" w14:textId="77777777" w:rsidR="00207613" w:rsidRDefault="00207613" w:rsidP="00207613">
      <w:pPr>
        <w:ind w:left="1134" w:right="1191"/>
      </w:pPr>
      <w:r>
        <w:rPr>
          <w:b/>
        </w:rPr>
        <w:t>Communicating trees' real-time water demand</w:t>
      </w:r>
    </w:p>
    <w:p w14:paraId="5DA25A31" w14:textId="77777777" w:rsidR="00207613" w:rsidRDefault="00207613" w:rsidP="00207613">
      <w:pPr>
        <w:ind w:left="1134" w:right="1191"/>
      </w:pPr>
    </w:p>
    <w:p w14:paraId="588C0058" w14:textId="77777777" w:rsidR="00F56A2C" w:rsidRDefault="00207613" w:rsidP="00207613">
      <w:pPr>
        <w:ind w:left="1134" w:right="1191"/>
      </w:pPr>
      <w:r>
        <w:t xml:space="preserve">Based on direct plant data from 6 million almond trees in The Valley, </w:t>
      </w:r>
      <w:proofErr w:type="spellStart"/>
      <w:r>
        <w:t>Phytech's</w:t>
      </w:r>
      <w:proofErr w:type="spellEnd"/>
      <w:r>
        <w:t xml:space="preserve"> team has observed significant phenomena that have already caused a shift in irrigation strategies applied by our customers.</w:t>
      </w:r>
      <w:r>
        <w:br/>
      </w:r>
      <w:r>
        <w:br/>
      </w:r>
      <w:r>
        <w:rPr>
          <w:b/>
        </w:rPr>
        <w:t>Pollinators showed higher water demand</w:t>
      </w:r>
      <w:r>
        <w:rPr>
          <w:b/>
        </w:rPr>
        <w:br/>
      </w:r>
      <w:r>
        <w:br/>
        <w:t xml:space="preserve">Researchers at UC Davis recently discussed the possibility that Nonpareil almond trees and pollinators might differ in water requirements. This can be attributed to the difference in tree size and crop load. </w:t>
      </w:r>
      <w:proofErr w:type="spellStart"/>
      <w:r>
        <w:t>Phytech's</w:t>
      </w:r>
      <w:proofErr w:type="spellEnd"/>
      <w:r>
        <w:t xml:space="preserve"> growers already know the answer: they differ and not by a small margin. According to our data, Carmel and Monterey experienced 3 times more stress compared to the NP variety. </w:t>
      </w:r>
    </w:p>
    <w:p w14:paraId="32536257" w14:textId="77777777" w:rsidR="00F56A2C" w:rsidRDefault="00F56A2C" w:rsidP="00207613">
      <w:pPr>
        <w:ind w:left="1134" w:right="1191"/>
      </w:pPr>
    </w:p>
    <w:p w14:paraId="386AE763" w14:textId="7665E83A" w:rsidR="00207613" w:rsidRDefault="00207613" w:rsidP="00207613">
      <w:pPr>
        <w:ind w:left="1134" w:right="1191"/>
      </w:pPr>
      <w:r>
        <w:t xml:space="preserve">This was further validated by data from Australia, where our almond customers managed to save 80 billion liters in 2019 thanks to irrigating differently between varieties and based on real-time water demand. </w:t>
      </w:r>
      <w:r w:rsidR="00F56A2C">
        <w:t xml:space="preserve">Here is a </w:t>
      </w:r>
      <w:hyperlink r:id="rId16" w:history="1">
        <w:r w:rsidR="00F56A2C" w:rsidRPr="00F56A2C">
          <w:rPr>
            <w:rStyle w:val="Hyperlink"/>
          </w:rPr>
          <w:t>link</w:t>
        </w:r>
      </w:hyperlink>
      <w:r w:rsidR="00F56A2C">
        <w:t xml:space="preserve"> to Select Harvest, </w:t>
      </w:r>
      <w:r w:rsidR="00F56A2C" w:rsidRPr="00F56A2C">
        <w:t>Australia’s largest vertically integrated nut and health food company and one of the world's leading almond growers</w:t>
      </w:r>
      <w:r w:rsidR="00F56A2C">
        <w:t xml:space="preserve">, who in one farm alone managed to save 600 megaliters. </w:t>
      </w:r>
      <w:r>
        <w:br/>
      </w:r>
      <w:r>
        <w:br/>
      </w:r>
      <w:r>
        <w:rPr>
          <w:b/>
        </w:rPr>
        <w:t xml:space="preserve">Irrigate differently </w:t>
      </w:r>
      <w:r>
        <w:rPr>
          <w:b/>
        </w:rPr>
        <w:br/>
      </w:r>
      <w:r>
        <w:br/>
        <w:t>The clear difference in water demand between varieties helped farmers fine-tune their irrigation plans per block, save water, and avoid over-irrigation in less stress-prone blocks. While some blocks showed no-stress status (green) others with pollinators entered stress and required intervention and adapting irrigation policy. </w:t>
      </w:r>
    </w:p>
    <w:p w14:paraId="783B95C8" w14:textId="77777777" w:rsidR="00207613" w:rsidRDefault="00207613" w:rsidP="00207613">
      <w:pPr>
        <w:ind w:left="1134" w:right="1191"/>
      </w:pPr>
    </w:p>
    <w:p w14:paraId="20EE0B2D" w14:textId="77777777" w:rsidR="00207613" w:rsidRDefault="00207613" w:rsidP="00207613">
      <w:pPr>
        <w:ind w:left="1134" w:right="1191"/>
      </w:pPr>
      <w:r>
        <w:rPr>
          <w:b/>
        </w:rPr>
        <w:t>Frequency or Quantity?</w:t>
      </w:r>
    </w:p>
    <w:p w14:paraId="672F7804" w14:textId="77777777" w:rsidR="00207613" w:rsidRDefault="00207613" w:rsidP="00207613">
      <w:pPr>
        <w:ind w:left="1134" w:right="1191"/>
      </w:pPr>
    </w:p>
    <w:p w14:paraId="231C13E9" w14:textId="77777777" w:rsidR="00207613" w:rsidRDefault="00207613" w:rsidP="00207613">
      <w:pPr>
        <w:ind w:left="1134" w:right="1191"/>
      </w:pPr>
      <w:r>
        <w:t xml:space="preserve">Another important question is what should be the best response for stress at this stage of the season? should growers deliver more water during a long session or apply smaller quantities more frequently?  Again, no need to guess. </w:t>
      </w:r>
      <w:proofErr w:type="spellStart"/>
      <w:r>
        <w:t>Phytech's</w:t>
      </w:r>
      <w:proofErr w:type="spellEnd"/>
      <w:r>
        <w:t xml:space="preserve"> data shows that in most of the cases, the quantity of water delivered was not the issue. Stress-avoidance was achieved by raising the </w:t>
      </w:r>
      <w:r>
        <w:lastRenderedPageBreak/>
        <w:t xml:space="preserve">irrigation frequency.  Pollinators' bigger size and crop load might affect their water uptake from the deeper root zone, so keeping the upper part of the soil adequately irrigated with frequent water delivery will keep the trees happy. Another advantage of the "frequency" strategy is that smaller quantities will less likely wash away important nutrients that are still in the soil.  </w:t>
      </w:r>
    </w:p>
    <w:p w14:paraId="07349F0D" w14:textId="77777777" w:rsidR="00207613" w:rsidRDefault="00207613" w:rsidP="00207613">
      <w:pPr>
        <w:ind w:left="1134" w:right="1191"/>
        <w:jc w:val="center"/>
        <w:rPr>
          <w:b/>
          <w:u w:val="single"/>
        </w:rPr>
      </w:pPr>
    </w:p>
    <w:p w14:paraId="1248DBCA" w14:textId="77777777" w:rsidR="00400F16" w:rsidRDefault="001A050A">
      <w:pPr>
        <w:ind w:left="1440"/>
      </w:pPr>
      <w:r>
        <w:t xml:space="preserve">For more stories visit our </w:t>
      </w:r>
      <w:hyperlink r:id="rId17">
        <w:r>
          <w:rPr>
            <w:color w:val="1155CC"/>
            <w:u w:val="single"/>
          </w:rPr>
          <w:t>website</w:t>
        </w:r>
      </w:hyperlink>
      <w:r>
        <w:t xml:space="preserve">, </w:t>
      </w:r>
      <w:hyperlink r:id="rId18">
        <w:r>
          <w:rPr>
            <w:color w:val="1155CC"/>
            <w:u w:val="single"/>
          </w:rPr>
          <w:t>blog</w:t>
        </w:r>
      </w:hyperlink>
      <w:r>
        <w:t xml:space="preserve">, </w:t>
      </w:r>
      <w:hyperlink r:id="rId19">
        <w:r>
          <w:rPr>
            <w:color w:val="1155CC"/>
            <w:u w:val="single"/>
          </w:rPr>
          <w:t>LinkedIn</w:t>
        </w:r>
      </w:hyperlink>
      <w:r>
        <w:t xml:space="preserve">, </w:t>
      </w:r>
      <w:hyperlink r:id="rId20">
        <w:r>
          <w:rPr>
            <w:color w:val="1155CC"/>
            <w:u w:val="single"/>
          </w:rPr>
          <w:t>Facebook</w:t>
        </w:r>
      </w:hyperlink>
      <w:r>
        <w:t xml:space="preserve">, </w:t>
      </w:r>
      <w:hyperlink r:id="rId21">
        <w:r>
          <w:rPr>
            <w:color w:val="1155CC"/>
            <w:u w:val="single"/>
          </w:rPr>
          <w:t>Twitter</w:t>
        </w:r>
      </w:hyperlink>
      <w:r>
        <w:t xml:space="preserve">, </w:t>
      </w:r>
      <w:hyperlink r:id="rId22">
        <w:r>
          <w:rPr>
            <w:color w:val="1155CC"/>
            <w:u w:val="single"/>
          </w:rPr>
          <w:t>Instagram</w:t>
        </w:r>
      </w:hyperlink>
    </w:p>
    <w:p w14:paraId="6676BDD5" w14:textId="77777777" w:rsidR="00400F16" w:rsidRDefault="00400F16">
      <w:pPr>
        <w:ind w:left="1134" w:right="1191"/>
      </w:pPr>
    </w:p>
    <w:p w14:paraId="745D715D" w14:textId="77777777" w:rsidR="00400F16" w:rsidRDefault="001A050A">
      <w:pPr>
        <w:ind w:left="1134" w:right="1191"/>
        <w:jc w:val="center"/>
        <w:rPr>
          <w:b/>
        </w:rPr>
      </w:pPr>
      <w:r>
        <w:rPr>
          <w:b/>
        </w:rPr>
        <w:t>For additional inquiries pls contact:</w:t>
      </w:r>
    </w:p>
    <w:p w14:paraId="3FD2E696" w14:textId="77777777" w:rsidR="00400F16" w:rsidRDefault="001A050A">
      <w:pPr>
        <w:ind w:left="1134" w:right="1191"/>
        <w:jc w:val="center"/>
        <w:rPr>
          <w:b/>
        </w:rPr>
      </w:pPr>
      <w:r>
        <w:rPr>
          <w:b/>
        </w:rPr>
        <w:t xml:space="preserve"> Amir Lin, Marketing Director</w:t>
      </w:r>
    </w:p>
    <w:p w14:paraId="18E4CE41" w14:textId="77777777" w:rsidR="00400F16" w:rsidRDefault="001A050A">
      <w:pPr>
        <w:ind w:left="1134" w:right="1191"/>
        <w:jc w:val="center"/>
        <w:rPr>
          <w:b/>
        </w:rPr>
      </w:pPr>
      <w:r>
        <w:rPr>
          <w:b/>
        </w:rPr>
        <w:t xml:space="preserve">Email: </w:t>
      </w:r>
      <w:hyperlink r:id="rId23">
        <w:r>
          <w:rPr>
            <w:b/>
            <w:color w:val="1155CC"/>
            <w:u w:val="single"/>
          </w:rPr>
          <w:t>amir.l@phytech.com</w:t>
        </w:r>
      </w:hyperlink>
      <w:r>
        <w:rPr>
          <w:b/>
        </w:rPr>
        <w:t xml:space="preserve"> | Mobile: +(972) 528717555</w:t>
      </w:r>
    </w:p>
    <w:sectPr w:rsidR="00400F16">
      <w:headerReference w:type="default" r:id="rId24"/>
      <w:footerReference w:type="default" r:id="rId25"/>
      <w:pgSz w:w="11900" w:h="16840"/>
      <w:pgMar w:top="1440" w:right="0" w:bottom="1440" w:left="22" w:header="0" w:footer="17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8CCCCB" w14:textId="77777777" w:rsidR="00574F76" w:rsidRDefault="00574F76">
      <w:r>
        <w:separator/>
      </w:r>
    </w:p>
  </w:endnote>
  <w:endnote w:type="continuationSeparator" w:id="0">
    <w:p w14:paraId="1544EB91" w14:textId="77777777" w:rsidR="00574F76" w:rsidRDefault="00574F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C679C" w14:textId="77777777" w:rsidR="00400F16" w:rsidRDefault="00400F16">
    <w:pPr>
      <w:pBdr>
        <w:top w:val="nil"/>
        <w:left w:val="nil"/>
        <w:bottom w:val="nil"/>
        <w:right w:val="nil"/>
        <w:between w:val="nil"/>
      </w:pBdr>
      <w:tabs>
        <w:tab w:val="center" w:pos="4680"/>
        <w:tab w:val="right" w:pos="9360"/>
      </w:tabs>
      <w:jc w:val="cente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54B440" w14:textId="77777777" w:rsidR="00574F76" w:rsidRDefault="00574F76">
      <w:r>
        <w:separator/>
      </w:r>
    </w:p>
  </w:footnote>
  <w:footnote w:type="continuationSeparator" w:id="0">
    <w:p w14:paraId="30B683CF" w14:textId="77777777" w:rsidR="00574F76" w:rsidRDefault="00574F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040C6" w14:textId="77777777" w:rsidR="00400F16" w:rsidRDefault="001A050A">
    <w:pPr>
      <w:pBdr>
        <w:top w:val="nil"/>
        <w:left w:val="nil"/>
        <w:bottom w:val="nil"/>
        <w:right w:val="nil"/>
        <w:between w:val="nil"/>
      </w:pBdr>
      <w:tabs>
        <w:tab w:val="center" w:pos="4680"/>
        <w:tab w:val="right" w:pos="9360"/>
      </w:tabs>
      <w:jc w:val="right"/>
      <w:rPr>
        <w:color w:val="000000"/>
      </w:rPr>
    </w:pPr>
    <w:r>
      <w:rPr>
        <w:noProof/>
        <w:color w:val="000000"/>
      </w:rPr>
      <w:drawing>
        <wp:inline distT="0" distB="0" distL="0" distR="0" wp14:anchorId="79ACCCB8" wp14:editId="7536A83A">
          <wp:extent cx="7534910" cy="1044000"/>
          <wp:effectExtent l="0" t="0" r="0" b="0"/>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t="1" b="-5734"/>
                  <a:stretch>
                    <a:fillRect/>
                  </a:stretch>
                </pic:blipFill>
                <pic:spPr>
                  <a:xfrm>
                    <a:off x="0" y="0"/>
                    <a:ext cx="7534910" cy="10440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07C2C"/>
    <w:multiLevelType w:val="hybridMultilevel"/>
    <w:tmpl w:val="FA7AC494"/>
    <w:lvl w:ilvl="0" w:tplc="10000001">
      <w:start w:val="1"/>
      <w:numFmt w:val="bullet"/>
      <w:lvlText w:val=""/>
      <w:lvlJc w:val="left"/>
      <w:pPr>
        <w:ind w:left="1854" w:hanging="360"/>
      </w:pPr>
      <w:rPr>
        <w:rFonts w:ascii="Symbol" w:hAnsi="Symbol" w:hint="default"/>
      </w:rPr>
    </w:lvl>
    <w:lvl w:ilvl="1" w:tplc="10000003" w:tentative="1">
      <w:start w:val="1"/>
      <w:numFmt w:val="bullet"/>
      <w:lvlText w:val="o"/>
      <w:lvlJc w:val="left"/>
      <w:pPr>
        <w:ind w:left="2574" w:hanging="360"/>
      </w:pPr>
      <w:rPr>
        <w:rFonts w:ascii="Courier New" w:hAnsi="Courier New" w:cs="Courier New" w:hint="default"/>
      </w:rPr>
    </w:lvl>
    <w:lvl w:ilvl="2" w:tplc="10000005" w:tentative="1">
      <w:start w:val="1"/>
      <w:numFmt w:val="bullet"/>
      <w:lvlText w:val=""/>
      <w:lvlJc w:val="left"/>
      <w:pPr>
        <w:ind w:left="3294" w:hanging="360"/>
      </w:pPr>
      <w:rPr>
        <w:rFonts w:ascii="Wingdings" w:hAnsi="Wingdings" w:hint="default"/>
      </w:rPr>
    </w:lvl>
    <w:lvl w:ilvl="3" w:tplc="10000001" w:tentative="1">
      <w:start w:val="1"/>
      <w:numFmt w:val="bullet"/>
      <w:lvlText w:val=""/>
      <w:lvlJc w:val="left"/>
      <w:pPr>
        <w:ind w:left="4014" w:hanging="360"/>
      </w:pPr>
      <w:rPr>
        <w:rFonts w:ascii="Symbol" w:hAnsi="Symbol" w:hint="default"/>
      </w:rPr>
    </w:lvl>
    <w:lvl w:ilvl="4" w:tplc="10000003" w:tentative="1">
      <w:start w:val="1"/>
      <w:numFmt w:val="bullet"/>
      <w:lvlText w:val="o"/>
      <w:lvlJc w:val="left"/>
      <w:pPr>
        <w:ind w:left="4734" w:hanging="360"/>
      </w:pPr>
      <w:rPr>
        <w:rFonts w:ascii="Courier New" w:hAnsi="Courier New" w:cs="Courier New" w:hint="default"/>
      </w:rPr>
    </w:lvl>
    <w:lvl w:ilvl="5" w:tplc="10000005" w:tentative="1">
      <w:start w:val="1"/>
      <w:numFmt w:val="bullet"/>
      <w:lvlText w:val=""/>
      <w:lvlJc w:val="left"/>
      <w:pPr>
        <w:ind w:left="5454" w:hanging="360"/>
      </w:pPr>
      <w:rPr>
        <w:rFonts w:ascii="Wingdings" w:hAnsi="Wingdings" w:hint="default"/>
      </w:rPr>
    </w:lvl>
    <w:lvl w:ilvl="6" w:tplc="10000001" w:tentative="1">
      <w:start w:val="1"/>
      <w:numFmt w:val="bullet"/>
      <w:lvlText w:val=""/>
      <w:lvlJc w:val="left"/>
      <w:pPr>
        <w:ind w:left="6174" w:hanging="360"/>
      </w:pPr>
      <w:rPr>
        <w:rFonts w:ascii="Symbol" w:hAnsi="Symbol" w:hint="default"/>
      </w:rPr>
    </w:lvl>
    <w:lvl w:ilvl="7" w:tplc="10000003" w:tentative="1">
      <w:start w:val="1"/>
      <w:numFmt w:val="bullet"/>
      <w:lvlText w:val="o"/>
      <w:lvlJc w:val="left"/>
      <w:pPr>
        <w:ind w:left="6894" w:hanging="360"/>
      </w:pPr>
      <w:rPr>
        <w:rFonts w:ascii="Courier New" w:hAnsi="Courier New" w:cs="Courier New" w:hint="default"/>
      </w:rPr>
    </w:lvl>
    <w:lvl w:ilvl="8" w:tplc="10000005" w:tentative="1">
      <w:start w:val="1"/>
      <w:numFmt w:val="bullet"/>
      <w:lvlText w:val=""/>
      <w:lvlJc w:val="left"/>
      <w:pPr>
        <w:ind w:left="7614" w:hanging="360"/>
      </w:pPr>
      <w:rPr>
        <w:rFonts w:ascii="Wingdings" w:hAnsi="Wingdings" w:hint="default"/>
      </w:rPr>
    </w:lvl>
  </w:abstractNum>
  <w:abstractNum w:abstractNumId="1" w15:restartNumberingAfterBreak="0">
    <w:nsid w:val="0B5974FD"/>
    <w:multiLevelType w:val="multilevel"/>
    <w:tmpl w:val="D62E3DA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11366954"/>
    <w:multiLevelType w:val="hybridMultilevel"/>
    <w:tmpl w:val="3606FF16"/>
    <w:lvl w:ilvl="0" w:tplc="10000001">
      <w:start w:val="1"/>
      <w:numFmt w:val="bullet"/>
      <w:lvlText w:val=""/>
      <w:lvlJc w:val="left"/>
      <w:pPr>
        <w:ind w:left="1854" w:hanging="360"/>
      </w:pPr>
      <w:rPr>
        <w:rFonts w:ascii="Symbol" w:hAnsi="Symbol" w:hint="default"/>
      </w:rPr>
    </w:lvl>
    <w:lvl w:ilvl="1" w:tplc="10000003" w:tentative="1">
      <w:start w:val="1"/>
      <w:numFmt w:val="bullet"/>
      <w:lvlText w:val="o"/>
      <w:lvlJc w:val="left"/>
      <w:pPr>
        <w:ind w:left="2574" w:hanging="360"/>
      </w:pPr>
      <w:rPr>
        <w:rFonts w:ascii="Courier New" w:hAnsi="Courier New" w:cs="Courier New" w:hint="default"/>
      </w:rPr>
    </w:lvl>
    <w:lvl w:ilvl="2" w:tplc="10000005" w:tentative="1">
      <w:start w:val="1"/>
      <w:numFmt w:val="bullet"/>
      <w:lvlText w:val=""/>
      <w:lvlJc w:val="left"/>
      <w:pPr>
        <w:ind w:left="3294" w:hanging="360"/>
      </w:pPr>
      <w:rPr>
        <w:rFonts w:ascii="Wingdings" w:hAnsi="Wingdings" w:hint="default"/>
      </w:rPr>
    </w:lvl>
    <w:lvl w:ilvl="3" w:tplc="10000001" w:tentative="1">
      <w:start w:val="1"/>
      <w:numFmt w:val="bullet"/>
      <w:lvlText w:val=""/>
      <w:lvlJc w:val="left"/>
      <w:pPr>
        <w:ind w:left="4014" w:hanging="360"/>
      </w:pPr>
      <w:rPr>
        <w:rFonts w:ascii="Symbol" w:hAnsi="Symbol" w:hint="default"/>
      </w:rPr>
    </w:lvl>
    <w:lvl w:ilvl="4" w:tplc="10000003" w:tentative="1">
      <w:start w:val="1"/>
      <w:numFmt w:val="bullet"/>
      <w:lvlText w:val="o"/>
      <w:lvlJc w:val="left"/>
      <w:pPr>
        <w:ind w:left="4734" w:hanging="360"/>
      </w:pPr>
      <w:rPr>
        <w:rFonts w:ascii="Courier New" w:hAnsi="Courier New" w:cs="Courier New" w:hint="default"/>
      </w:rPr>
    </w:lvl>
    <w:lvl w:ilvl="5" w:tplc="10000005" w:tentative="1">
      <w:start w:val="1"/>
      <w:numFmt w:val="bullet"/>
      <w:lvlText w:val=""/>
      <w:lvlJc w:val="left"/>
      <w:pPr>
        <w:ind w:left="5454" w:hanging="360"/>
      </w:pPr>
      <w:rPr>
        <w:rFonts w:ascii="Wingdings" w:hAnsi="Wingdings" w:hint="default"/>
      </w:rPr>
    </w:lvl>
    <w:lvl w:ilvl="6" w:tplc="10000001" w:tentative="1">
      <w:start w:val="1"/>
      <w:numFmt w:val="bullet"/>
      <w:lvlText w:val=""/>
      <w:lvlJc w:val="left"/>
      <w:pPr>
        <w:ind w:left="6174" w:hanging="360"/>
      </w:pPr>
      <w:rPr>
        <w:rFonts w:ascii="Symbol" w:hAnsi="Symbol" w:hint="default"/>
      </w:rPr>
    </w:lvl>
    <w:lvl w:ilvl="7" w:tplc="10000003" w:tentative="1">
      <w:start w:val="1"/>
      <w:numFmt w:val="bullet"/>
      <w:lvlText w:val="o"/>
      <w:lvlJc w:val="left"/>
      <w:pPr>
        <w:ind w:left="6894" w:hanging="360"/>
      </w:pPr>
      <w:rPr>
        <w:rFonts w:ascii="Courier New" w:hAnsi="Courier New" w:cs="Courier New" w:hint="default"/>
      </w:rPr>
    </w:lvl>
    <w:lvl w:ilvl="8" w:tplc="10000005" w:tentative="1">
      <w:start w:val="1"/>
      <w:numFmt w:val="bullet"/>
      <w:lvlText w:val=""/>
      <w:lvlJc w:val="left"/>
      <w:pPr>
        <w:ind w:left="7614" w:hanging="360"/>
      </w:pPr>
      <w:rPr>
        <w:rFonts w:ascii="Wingdings" w:hAnsi="Wingdings" w:hint="default"/>
      </w:rPr>
    </w:lvl>
  </w:abstractNum>
  <w:abstractNum w:abstractNumId="3" w15:restartNumberingAfterBreak="0">
    <w:nsid w:val="20B86D09"/>
    <w:multiLevelType w:val="hybridMultilevel"/>
    <w:tmpl w:val="A4FCD016"/>
    <w:lvl w:ilvl="0" w:tplc="10000001">
      <w:start w:val="1"/>
      <w:numFmt w:val="bullet"/>
      <w:lvlText w:val=""/>
      <w:lvlJc w:val="left"/>
      <w:pPr>
        <w:ind w:left="1494" w:hanging="360"/>
      </w:pPr>
      <w:rPr>
        <w:rFonts w:ascii="Symbol" w:hAnsi="Symbol" w:hint="default"/>
      </w:rPr>
    </w:lvl>
    <w:lvl w:ilvl="1" w:tplc="10000003" w:tentative="1">
      <w:start w:val="1"/>
      <w:numFmt w:val="bullet"/>
      <w:lvlText w:val="o"/>
      <w:lvlJc w:val="left"/>
      <w:pPr>
        <w:ind w:left="2214" w:hanging="360"/>
      </w:pPr>
      <w:rPr>
        <w:rFonts w:ascii="Courier New" w:hAnsi="Courier New" w:cs="Courier New" w:hint="default"/>
      </w:rPr>
    </w:lvl>
    <w:lvl w:ilvl="2" w:tplc="10000005" w:tentative="1">
      <w:start w:val="1"/>
      <w:numFmt w:val="bullet"/>
      <w:lvlText w:val=""/>
      <w:lvlJc w:val="left"/>
      <w:pPr>
        <w:ind w:left="2934" w:hanging="360"/>
      </w:pPr>
      <w:rPr>
        <w:rFonts w:ascii="Wingdings" w:hAnsi="Wingdings" w:hint="default"/>
      </w:rPr>
    </w:lvl>
    <w:lvl w:ilvl="3" w:tplc="10000001" w:tentative="1">
      <w:start w:val="1"/>
      <w:numFmt w:val="bullet"/>
      <w:lvlText w:val=""/>
      <w:lvlJc w:val="left"/>
      <w:pPr>
        <w:ind w:left="3654" w:hanging="360"/>
      </w:pPr>
      <w:rPr>
        <w:rFonts w:ascii="Symbol" w:hAnsi="Symbol" w:hint="default"/>
      </w:rPr>
    </w:lvl>
    <w:lvl w:ilvl="4" w:tplc="10000003" w:tentative="1">
      <w:start w:val="1"/>
      <w:numFmt w:val="bullet"/>
      <w:lvlText w:val="o"/>
      <w:lvlJc w:val="left"/>
      <w:pPr>
        <w:ind w:left="4374" w:hanging="360"/>
      </w:pPr>
      <w:rPr>
        <w:rFonts w:ascii="Courier New" w:hAnsi="Courier New" w:cs="Courier New" w:hint="default"/>
      </w:rPr>
    </w:lvl>
    <w:lvl w:ilvl="5" w:tplc="10000005" w:tentative="1">
      <w:start w:val="1"/>
      <w:numFmt w:val="bullet"/>
      <w:lvlText w:val=""/>
      <w:lvlJc w:val="left"/>
      <w:pPr>
        <w:ind w:left="5094" w:hanging="360"/>
      </w:pPr>
      <w:rPr>
        <w:rFonts w:ascii="Wingdings" w:hAnsi="Wingdings" w:hint="default"/>
      </w:rPr>
    </w:lvl>
    <w:lvl w:ilvl="6" w:tplc="10000001" w:tentative="1">
      <w:start w:val="1"/>
      <w:numFmt w:val="bullet"/>
      <w:lvlText w:val=""/>
      <w:lvlJc w:val="left"/>
      <w:pPr>
        <w:ind w:left="5814" w:hanging="360"/>
      </w:pPr>
      <w:rPr>
        <w:rFonts w:ascii="Symbol" w:hAnsi="Symbol" w:hint="default"/>
      </w:rPr>
    </w:lvl>
    <w:lvl w:ilvl="7" w:tplc="10000003" w:tentative="1">
      <w:start w:val="1"/>
      <w:numFmt w:val="bullet"/>
      <w:lvlText w:val="o"/>
      <w:lvlJc w:val="left"/>
      <w:pPr>
        <w:ind w:left="6534" w:hanging="360"/>
      </w:pPr>
      <w:rPr>
        <w:rFonts w:ascii="Courier New" w:hAnsi="Courier New" w:cs="Courier New" w:hint="default"/>
      </w:rPr>
    </w:lvl>
    <w:lvl w:ilvl="8" w:tplc="10000005" w:tentative="1">
      <w:start w:val="1"/>
      <w:numFmt w:val="bullet"/>
      <w:lvlText w:val=""/>
      <w:lvlJc w:val="left"/>
      <w:pPr>
        <w:ind w:left="7254" w:hanging="360"/>
      </w:pPr>
      <w:rPr>
        <w:rFonts w:ascii="Wingdings" w:hAnsi="Wingdings" w:hint="default"/>
      </w:rPr>
    </w:lvl>
  </w:abstractNum>
  <w:abstractNum w:abstractNumId="4" w15:restartNumberingAfterBreak="0">
    <w:nsid w:val="26A53B9A"/>
    <w:multiLevelType w:val="hybridMultilevel"/>
    <w:tmpl w:val="13CA8686"/>
    <w:lvl w:ilvl="0" w:tplc="4B0805FC">
      <w:numFmt w:val="bullet"/>
      <w:lvlText w:val="•"/>
      <w:lvlJc w:val="left"/>
      <w:pPr>
        <w:ind w:left="1494" w:hanging="360"/>
      </w:pPr>
      <w:rPr>
        <w:rFonts w:ascii="Calibri" w:eastAsia="Calibri" w:hAnsi="Calibri" w:cs="Calibri" w:hint="default"/>
      </w:rPr>
    </w:lvl>
    <w:lvl w:ilvl="1" w:tplc="10000003" w:tentative="1">
      <w:start w:val="1"/>
      <w:numFmt w:val="bullet"/>
      <w:lvlText w:val="o"/>
      <w:lvlJc w:val="left"/>
      <w:pPr>
        <w:ind w:left="2214" w:hanging="360"/>
      </w:pPr>
      <w:rPr>
        <w:rFonts w:ascii="Courier New" w:hAnsi="Courier New" w:cs="Courier New" w:hint="default"/>
      </w:rPr>
    </w:lvl>
    <w:lvl w:ilvl="2" w:tplc="10000005" w:tentative="1">
      <w:start w:val="1"/>
      <w:numFmt w:val="bullet"/>
      <w:lvlText w:val=""/>
      <w:lvlJc w:val="left"/>
      <w:pPr>
        <w:ind w:left="2934" w:hanging="360"/>
      </w:pPr>
      <w:rPr>
        <w:rFonts w:ascii="Wingdings" w:hAnsi="Wingdings" w:hint="default"/>
      </w:rPr>
    </w:lvl>
    <w:lvl w:ilvl="3" w:tplc="10000001" w:tentative="1">
      <w:start w:val="1"/>
      <w:numFmt w:val="bullet"/>
      <w:lvlText w:val=""/>
      <w:lvlJc w:val="left"/>
      <w:pPr>
        <w:ind w:left="3654" w:hanging="360"/>
      </w:pPr>
      <w:rPr>
        <w:rFonts w:ascii="Symbol" w:hAnsi="Symbol" w:hint="default"/>
      </w:rPr>
    </w:lvl>
    <w:lvl w:ilvl="4" w:tplc="10000003" w:tentative="1">
      <w:start w:val="1"/>
      <w:numFmt w:val="bullet"/>
      <w:lvlText w:val="o"/>
      <w:lvlJc w:val="left"/>
      <w:pPr>
        <w:ind w:left="4374" w:hanging="360"/>
      </w:pPr>
      <w:rPr>
        <w:rFonts w:ascii="Courier New" w:hAnsi="Courier New" w:cs="Courier New" w:hint="default"/>
      </w:rPr>
    </w:lvl>
    <w:lvl w:ilvl="5" w:tplc="10000005" w:tentative="1">
      <w:start w:val="1"/>
      <w:numFmt w:val="bullet"/>
      <w:lvlText w:val=""/>
      <w:lvlJc w:val="left"/>
      <w:pPr>
        <w:ind w:left="5094" w:hanging="360"/>
      </w:pPr>
      <w:rPr>
        <w:rFonts w:ascii="Wingdings" w:hAnsi="Wingdings" w:hint="default"/>
      </w:rPr>
    </w:lvl>
    <w:lvl w:ilvl="6" w:tplc="10000001" w:tentative="1">
      <w:start w:val="1"/>
      <w:numFmt w:val="bullet"/>
      <w:lvlText w:val=""/>
      <w:lvlJc w:val="left"/>
      <w:pPr>
        <w:ind w:left="5814" w:hanging="360"/>
      </w:pPr>
      <w:rPr>
        <w:rFonts w:ascii="Symbol" w:hAnsi="Symbol" w:hint="default"/>
      </w:rPr>
    </w:lvl>
    <w:lvl w:ilvl="7" w:tplc="10000003" w:tentative="1">
      <w:start w:val="1"/>
      <w:numFmt w:val="bullet"/>
      <w:lvlText w:val="o"/>
      <w:lvlJc w:val="left"/>
      <w:pPr>
        <w:ind w:left="6534" w:hanging="360"/>
      </w:pPr>
      <w:rPr>
        <w:rFonts w:ascii="Courier New" w:hAnsi="Courier New" w:cs="Courier New" w:hint="default"/>
      </w:rPr>
    </w:lvl>
    <w:lvl w:ilvl="8" w:tplc="10000005" w:tentative="1">
      <w:start w:val="1"/>
      <w:numFmt w:val="bullet"/>
      <w:lvlText w:val=""/>
      <w:lvlJc w:val="left"/>
      <w:pPr>
        <w:ind w:left="7254" w:hanging="360"/>
      </w:pPr>
      <w:rPr>
        <w:rFonts w:ascii="Wingdings" w:hAnsi="Wingdings" w:hint="default"/>
      </w:rPr>
    </w:lvl>
  </w:abstractNum>
  <w:abstractNum w:abstractNumId="5" w15:restartNumberingAfterBreak="0">
    <w:nsid w:val="4B705EFF"/>
    <w:multiLevelType w:val="hybridMultilevel"/>
    <w:tmpl w:val="FA7053E0"/>
    <w:lvl w:ilvl="0" w:tplc="10000001">
      <w:start w:val="1"/>
      <w:numFmt w:val="bullet"/>
      <w:lvlText w:val=""/>
      <w:lvlJc w:val="left"/>
      <w:pPr>
        <w:ind w:left="1494" w:hanging="360"/>
      </w:pPr>
      <w:rPr>
        <w:rFonts w:ascii="Symbol" w:hAnsi="Symbol" w:hint="default"/>
      </w:rPr>
    </w:lvl>
    <w:lvl w:ilvl="1" w:tplc="10000003" w:tentative="1">
      <w:start w:val="1"/>
      <w:numFmt w:val="bullet"/>
      <w:lvlText w:val="o"/>
      <w:lvlJc w:val="left"/>
      <w:pPr>
        <w:ind w:left="2214" w:hanging="360"/>
      </w:pPr>
      <w:rPr>
        <w:rFonts w:ascii="Courier New" w:hAnsi="Courier New" w:cs="Courier New" w:hint="default"/>
      </w:rPr>
    </w:lvl>
    <w:lvl w:ilvl="2" w:tplc="10000005" w:tentative="1">
      <w:start w:val="1"/>
      <w:numFmt w:val="bullet"/>
      <w:lvlText w:val=""/>
      <w:lvlJc w:val="left"/>
      <w:pPr>
        <w:ind w:left="2934" w:hanging="360"/>
      </w:pPr>
      <w:rPr>
        <w:rFonts w:ascii="Wingdings" w:hAnsi="Wingdings" w:hint="default"/>
      </w:rPr>
    </w:lvl>
    <w:lvl w:ilvl="3" w:tplc="10000001" w:tentative="1">
      <w:start w:val="1"/>
      <w:numFmt w:val="bullet"/>
      <w:lvlText w:val=""/>
      <w:lvlJc w:val="left"/>
      <w:pPr>
        <w:ind w:left="3654" w:hanging="360"/>
      </w:pPr>
      <w:rPr>
        <w:rFonts w:ascii="Symbol" w:hAnsi="Symbol" w:hint="default"/>
      </w:rPr>
    </w:lvl>
    <w:lvl w:ilvl="4" w:tplc="10000003" w:tentative="1">
      <w:start w:val="1"/>
      <w:numFmt w:val="bullet"/>
      <w:lvlText w:val="o"/>
      <w:lvlJc w:val="left"/>
      <w:pPr>
        <w:ind w:left="4374" w:hanging="360"/>
      </w:pPr>
      <w:rPr>
        <w:rFonts w:ascii="Courier New" w:hAnsi="Courier New" w:cs="Courier New" w:hint="default"/>
      </w:rPr>
    </w:lvl>
    <w:lvl w:ilvl="5" w:tplc="10000005" w:tentative="1">
      <w:start w:val="1"/>
      <w:numFmt w:val="bullet"/>
      <w:lvlText w:val=""/>
      <w:lvlJc w:val="left"/>
      <w:pPr>
        <w:ind w:left="5094" w:hanging="360"/>
      </w:pPr>
      <w:rPr>
        <w:rFonts w:ascii="Wingdings" w:hAnsi="Wingdings" w:hint="default"/>
      </w:rPr>
    </w:lvl>
    <w:lvl w:ilvl="6" w:tplc="10000001" w:tentative="1">
      <w:start w:val="1"/>
      <w:numFmt w:val="bullet"/>
      <w:lvlText w:val=""/>
      <w:lvlJc w:val="left"/>
      <w:pPr>
        <w:ind w:left="5814" w:hanging="360"/>
      </w:pPr>
      <w:rPr>
        <w:rFonts w:ascii="Symbol" w:hAnsi="Symbol" w:hint="default"/>
      </w:rPr>
    </w:lvl>
    <w:lvl w:ilvl="7" w:tplc="10000003" w:tentative="1">
      <w:start w:val="1"/>
      <w:numFmt w:val="bullet"/>
      <w:lvlText w:val="o"/>
      <w:lvlJc w:val="left"/>
      <w:pPr>
        <w:ind w:left="6534" w:hanging="360"/>
      </w:pPr>
      <w:rPr>
        <w:rFonts w:ascii="Courier New" w:hAnsi="Courier New" w:cs="Courier New" w:hint="default"/>
      </w:rPr>
    </w:lvl>
    <w:lvl w:ilvl="8" w:tplc="10000005" w:tentative="1">
      <w:start w:val="1"/>
      <w:numFmt w:val="bullet"/>
      <w:lvlText w:val=""/>
      <w:lvlJc w:val="left"/>
      <w:pPr>
        <w:ind w:left="7254" w:hanging="360"/>
      </w:pPr>
      <w:rPr>
        <w:rFonts w:ascii="Wingdings" w:hAnsi="Wingdings" w:hint="default"/>
      </w:rPr>
    </w:lvl>
  </w:abstractNum>
  <w:abstractNum w:abstractNumId="6" w15:restartNumberingAfterBreak="0">
    <w:nsid w:val="55BB2143"/>
    <w:multiLevelType w:val="hybridMultilevel"/>
    <w:tmpl w:val="D644A37E"/>
    <w:lvl w:ilvl="0" w:tplc="10000001">
      <w:start w:val="1"/>
      <w:numFmt w:val="bullet"/>
      <w:lvlText w:val=""/>
      <w:lvlJc w:val="left"/>
      <w:pPr>
        <w:ind w:left="1494" w:hanging="360"/>
      </w:pPr>
      <w:rPr>
        <w:rFonts w:ascii="Symbol" w:hAnsi="Symbol" w:hint="default"/>
      </w:rPr>
    </w:lvl>
    <w:lvl w:ilvl="1" w:tplc="10000003">
      <w:start w:val="1"/>
      <w:numFmt w:val="bullet"/>
      <w:lvlText w:val="o"/>
      <w:lvlJc w:val="left"/>
      <w:pPr>
        <w:ind w:left="2214" w:hanging="360"/>
      </w:pPr>
      <w:rPr>
        <w:rFonts w:ascii="Courier New" w:hAnsi="Courier New" w:cs="Courier New" w:hint="default"/>
      </w:rPr>
    </w:lvl>
    <w:lvl w:ilvl="2" w:tplc="10000005" w:tentative="1">
      <w:start w:val="1"/>
      <w:numFmt w:val="bullet"/>
      <w:lvlText w:val=""/>
      <w:lvlJc w:val="left"/>
      <w:pPr>
        <w:ind w:left="2934" w:hanging="360"/>
      </w:pPr>
      <w:rPr>
        <w:rFonts w:ascii="Wingdings" w:hAnsi="Wingdings" w:hint="default"/>
      </w:rPr>
    </w:lvl>
    <w:lvl w:ilvl="3" w:tplc="10000001" w:tentative="1">
      <w:start w:val="1"/>
      <w:numFmt w:val="bullet"/>
      <w:lvlText w:val=""/>
      <w:lvlJc w:val="left"/>
      <w:pPr>
        <w:ind w:left="3654" w:hanging="360"/>
      </w:pPr>
      <w:rPr>
        <w:rFonts w:ascii="Symbol" w:hAnsi="Symbol" w:hint="default"/>
      </w:rPr>
    </w:lvl>
    <w:lvl w:ilvl="4" w:tplc="10000003" w:tentative="1">
      <w:start w:val="1"/>
      <w:numFmt w:val="bullet"/>
      <w:lvlText w:val="o"/>
      <w:lvlJc w:val="left"/>
      <w:pPr>
        <w:ind w:left="4374" w:hanging="360"/>
      </w:pPr>
      <w:rPr>
        <w:rFonts w:ascii="Courier New" w:hAnsi="Courier New" w:cs="Courier New" w:hint="default"/>
      </w:rPr>
    </w:lvl>
    <w:lvl w:ilvl="5" w:tplc="10000005" w:tentative="1">
      <w:start w:val="1"/>
      <w:numFmt w:val="bullet"/>
      <w:lvlText w:val=""/>
      <w:lvlJc w:val="left"/>
      <w:pPr>
        <w:ind w:left="5094" w:hanging="360"/>
      </w:pPr>
      <w:rPr>
        <w:rFonts w:ascii="Wingdings" w:hAnsi="Wingdings" w:hint="default"/>
      </w:rPr>
    </w:lvl>
    <w:lvl w:ilvl="6" w:tplc="10000001" w:tentative="1">
      <w:start w:val="1"/>
      <w:numFmt w:val="bullet"/>
      <w:lvlText w:val=""/>
      <w:lvlJc w:val="left"/>
      <w:pPr>
        <w:ind w:left="5814" w:hanging="360"/>
      </w:pPr>
      <w:rPr>
        <w:rFonts w:ascii="Symbol" w:hAnsi="Symbol" w:hint="default"/>
      </w:rPr>
    </w:lvl>
    <w:lvl w:ilvl="7" w:tplc="10000003" w:tentative="1">
      <w:start w:val="1"/>
      <w:numFmt w:val="bullet"/>
      <w:lvlText w:val="o"/>
      <w:lvlJc w:val="left"/>
      <w:pPr>
        <w:ind w:left="6534" w:hanging="360"/>
      </w:pPr>
      <w:rPr>
        <w:rFonts w:ascii="Courier New" w:hAnsi="Courier New" w:cs="Courier New" w:hint="default"/>
      </w:rPr>
    </w:lvl>
    <w:lvl w:ilvl="8" w:tplc="10000005" w:tentative="1">
      <w:start w:val="1"/>
      <w:numFmt w:val="bullet"/>
      <w:lvlText w:val=""/>
      <w:lvlJc w:val="left"/>
      <w:pPr>
        <w:ind w:left="7254" w:hanging="360"/>
      </w:pPr>
      <w:rPr>
        <w:rFonts w:ascii="Wingdings" w:hAnsi="Wingdings" w:hint="default"/>
      </w:rPr>
    </w:lvl>
  </w:abstractNum>
  <w:abstractNum w:abstractNumId="7" w15:restartNumberingAfterBreak="0">
    <w:nsid w:val="5ED441A5"/>
    <w:multiLevelType w:val="hybridMultilevel"/>
    <w:tmpl w:val="308A84F4"/>
    <w:lvl w:ilvl="0" w:tplc="10000001">
      <w:start w:val="1"/>
      <w:numFmt w:val="bullet"/>
      <w:lvlText w:val=""/>
      <w:lvlJc w:val="left"/>
      <w:pPr>
        <w:ind w:left="1854" w:hanging="360"/>
      </w:pPr>
      <w:rPr>
        <w:rFonts w:ascii="Symbol" w:hAnsi="Symbol" w:hint="default"/>
      </w:rPr>
    </w:lvl>
    <w:lvl w:ilvl="1" w:tplc="10000003" w:tentative="1">
      <w:start w:val="1"/>
      <w:numFmt w:val="bullet"/>
      <w:lvlText w:val="o"/>
      <w:lvlJc w:val="left"/>
      <w:pPr>
        <w:ind w:left="2574" w:hanging="360"/>
      </w:pPr>
      <w:rPr>
        <w:rFonts w:ascii="Courier New" w:hAnsi="Courier New" w:cs="Courier New" w:hint="default"/>
      </w:rPr>
    </w:lvl>
    <w:lvl w:ilvl="2" w:tplc="10000005" w:tentative="1">
      <w:start w:val="1"/>
      <w:numFmt w:val="bullet"/>
      <w:lvlText w:val=""/>
      <w:lvlJc w:val="left"/>
      <w:pPr>
        <w:ind w:left="3294" w:hanging="360"/>
      </w:pPr>
      <w:rPr>
        <w:rFonts w:ascii="Wingdings" w:hAnsi="Wingdings" w:hint="default"/>
      </w:rPr>
    </w:lvl>
    <w:lvl w:ilvl="3" w:tplc="10000001" w:tentative="1">
      <w:start w:val="1"/>
      <w:numFmt w:val="bullet"/>
      <w:lvlText w:val=""/>
      <w:lvlJc w:val="left"/>
      <w:pPr>
        <w:ind w:left="4014" w:hanging="360"/>
      </w:pPr>
      <w:rPr>
        <w:rFonts w:ascii="Symbol" w:hAnsi="Symbol" w:hint="default"/>
      </w:rPr>
    </w:lvl>
    <w:lvl w:ilvl="4" w:tplc="10000003" w:tentative="1">
      <w:start w:val="1"/>
      <w:numFmt w:val="bullet"/>
      <w:lvlText w:val="o"/>
      <w:lvlJc w:val="left"/>
      <w:pPr>
        <w:ind w:left="4734" w:hanging="360"/>
      </w:pPr>
      <w:rPr>
        <w:rFonts w:ascii="Courier New" w:hAnsi="Courier New" w:cs="Courier New" w:hint="default"/>
      </w:rPr>
    </w:lvl>
    <w:lvl w:ilvl="5" w:tplc="10000005" w:tentative="1">
      <w:start w:val="1"/>
      <w:numFmt w:val="bullet"/>
      <w:lvlText w:val=""/>
      <w:lvlJc w:val="left"/>
      <w:pPr>
        <w:ind w:left="5454" w:hanging="360"/>
      </w:pPr>
      <w:rPr>
        <w:rFonts w:ascii="Wingdings" w:hAnsi="Wingdings" w:hint="default"/>
      </w:rPr>
    </w:lvl>
    <w:lvl w:ilvl="6" w:tplc="10000001" w:tentative="1">
      <w:start w:val="1"/>
      <w:numFmt w:val="bullet"/>
      <w:lvlText w:val=""/>
      <w:lvlJc w:val="left"/>
      <w:pPr>
        <w:ind w:left="6174" w:hanging="360"/>
      </w:pPr>
      <w:rPr>
        <w:rFonts w:ascii="Symbol" w:hAnsi="Symbol" w:hint="default"/>
      </w:rPr>
    </w:lvl>
    <w:lvl w:ilvl="7" w:tplc="10000003" w:tentative="1">
      <w:start w:val="1"/>
      <w:numFmt w:val="bullet"/>
      <w:lvlText w:val="o"/>
      <w:lvlJc w:val="left"/>
      <w:pPr>
        <w:ind w:left="6894" w:hanging="360"/>
      </w:pPr>
      <w:rPr>
        <w:rFonts w:ascii="Courier New" w:hAnsi="Courier New" w:cs="Courier New" w:hint="default"/>
      </w:rPr>
    </w:lvl>
    <w:lvl w:ilvl="8" w:tplc="10000005" w:tentative="1">
      <w:start w:val="1"/>
      <w:numFmt w:val="bullet"/>
      <w:lvlText w:val=""/>
      <w:lvlJc w:val="left"/>
      <w:pPr>
        <w:ind w:left="7614" w:hanging="360"/>
      </w:pPr>
      <w:rPr>
        <w:rFonts w:ascii="Wingdings" w:hAnsi="Wingdings" w:hint="default"/>
      </w:rPr>
    </w:lvl>
  </w:abstractNum>
  <w:abstractNum w:abstractNumId="8" w15:restartNumberingAfterBreak="0">
    <w:nsid w:val="6A49524C"/>
    <w:multiLevelType w:val="hybridMultilevel"/>
    <w:tmpl w:val="DDFC8D92"/>
    <w:lvl w:ilvl="0" w:tplc="10000001">
      <w:start w:val="1"/>
      <w:numFmt w:val="bullet"/>
      <w:lvlText w:val=""/>
      <w:lvlJc w:val="left"/>
      <w:pPr>
        <w:ind w:left="1854" w:hanging="360"/>
      </w:pPr>
      <w:rPr>
        <w:rFonts w:ascii="Symbol" w:hAnsi="Symbol" w:hint="default"/>
      </w:rPr>
    </w:lvl>
    <w:lvl w:ilvl="1" w:tplc="10000003" w:tentative="1">
      <w:start w:val="1"/>
      <w:numFmt w:val="bullet"/>
      <w:lvlText w:val="o"/>
      <w:lvlJc w:val="left"/>
      <w:pPr>
        <w:ind w:left="2574" w:hanging="360"/>
      </w:pPr>
      <w:rPr>
        <w:rFonts w:ascii="Courier New" w:hAnsi="Courier New" w:cs="Courier New" w:hint="default"/>
      </w:rPr>
    </w:lvl>
    <w:lvl w:ilvl="2" w:tplc="10000005" w:tentative="1">
      <w:start w:val="1"/>
      <w:numFmt w:val="bullet"/>
      <w:lvlText w:val=""/>
      <w:lvlJc w:val="left"/>
      <w:pPr>
        <w:ind w:left="3294" w:hanging="360"/>
      </w:pPr>
      <w:rPr>
        <w:rFonts w:ascii="Wingdings" w:hAnsi="Wingdings" w:hint="default"/>
      </w:rPr>
    </w:lvl>
    <w:lvl w:ilvl="3" w:tplc="10000001" w:tentative="1">
      <w:start w:val="1"/>
      <w:numFmt w:val="bullet"/>
      <w:lvlText w:val=""/>
      <w:lvlJc w:val="left"/>
      <w:pPr>
        <w:ind w:left="4014" w:hanging="360"/>
      </w:pPr>
      <w:rPr>
        <w:rFonts w:ascii="Symbol" w:hAnsi="Symbol" w:hint="default"/>
      </w:rPr>
    </w:lvl>
    <w:lvl w:ilvl="4" w:tplc="10000003" w:tentative="1">
      <w:start w:val="1"/>
      <w:numFmt w:val="bullet"/>
      <w:lvlText w:val="o"/>
      <w:lvlJc w:val="left"/>
      <w:pPr>
        <w:ind w:left="4734" w:hanging="360"/>
      </w:pPr>
      <w:rPr>
        <w:rFonts w:ascii="Courier New" w:hAnsi="Courier New" w:cs="Courier New" w:hint="default"/>
      </w:rPr>
    </w:lvl>
    <w:lvl w:ilvl="5" w:tplc="10000005" w:tentative="1">
      <w:start w:val="1"/>
      <w:numFmt w:val="bullet"/>
      <w:lvlText w:val=""/>
      <w:lvlJc w:val="left"/>
      <w:pPr>
        <w:ind w:left="5454" w:hanging="360"/>
      </w:pPr>
      <w:rPr>
        <w:rFonts w:ascii="Wingdings" w:hAnsi="Wingdings" w:hint="default"/>
      </w:rPr>
    </w:lvl>
    <w:lvl w:ilvl="6" w:tplc="10000001" w:tentative="1">
      <w:start w:val="1"/>
      <w:numFmt w:val="bullet"/>
      <w:lvlText w:val=""/>
      <w:lvlJc w:val="left"/>
      <w:pPr>
        <w:ind w:left="6174" w:hanging="360"/>
      </w:pPr>
      <w:rPr>
        <w:rFonts w:ascii="Symbol" w:hAnsi="Symbol" w:hint="default"/>
      </w:rPr>
    </w:lvl>
    <w:lvl w:ilvl="7" w:tplc="10000003" w:tentative="1">
      <w:start w:val="1"/>
      <w:numFmt w:val="bullet"/>
      <w:lvlText w:val="o"/>
      <w:lvlJc w:val="left"/>
      <w:pPr>
        <w:ind w:left="6894" w:hanging="360"/>
      </w:pPr>
      <w:rPr>
        <w:rFonts w:ascii="Courier New" w:hAnsi="Courier New" w:cs="Courier New" w:hint="default"/>
      </w:rPr>
    </w:lvl>
    <w:lvl w:ilvl="8" w:tplc="10000005" w:tentative="1">
      <w:start w:val="1"/>
      <w:numFmt w:val="bullet"/>
      <w:lvlText w:val=""/>
      <w:lvlJc w:val="left"/>
      <w:pPr>
        <w:ind w:left="7614" w:hanging="360"/>
      </w:pPr>
      <w:rPr>
        <w:rFonts w:ascii="Wingdings" w:hAnsi="Wingdings" w:hint="default"/>
      </w:rPr>
    </w:lvl>
  </w:abstractNum>
  <w:num w:numId="1">
    <w:abstractNumId w:val="1"/>
  </w:num>
  <w:num w:numId="2">
    <w:abstractNumId w:val="7"/>
  </w:num>
  <w:num w:numId="3">
    <w:abstractNumId w:val="8"/>
  </w:num>
  <w:num w:numId="4">
    <w:abstractNumId w:val="0"/>
  </w:num>
  <w:num w:numId="5">
    <w:abstractNumId w:val="4"/>
  </w:num>
  <w:num w:numId="6">
    <w:abstractNumId w:val="2"/>
  </w:num>
  <w:num w:numId="7">
    <w:abstractNumId w:val="5"/>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0F16"/>
    <w:rsid w:val="00072C8F"/>
    <w:rsid w:val="000A52D1"/>
    <w:rsid w:val="00154CC3"/>
    <w:rsid w:val="001A050A"/>
    <w:rsid w:val="00207613"/>
    <w:rsid w:val="00322507"/>
    <w:rsid w:val="0038521D"/>
    <w:rsid w:val="003C1749"/>
    <w:rsid w:val="00400F16"/>
    <w:rsid w:val="00422A2A"/>
    <w:rsid w:val="004923D6"/>
    <w:rsid w:val="005345A2"/>
    <w:rsid w:val="00574F76"/>
    <w:rsid w:val="008015F1"/>
    <w:rsid w:val="0084193D"/>
    <w:rsid w:val="00852424"/>
    <w:rsid w:val="00917774"/>
    <w:rsid w:val="009F3C74"/>
    <w:rsid w:val="00A70287"/>
    <w:rsid w:val="00AA385C"/>
    <w:rsid w:val="00BC0423"/>
    <w:rsid w:val="00BE0142"/>
    <w:rsid w:val="00C42DF7"/>
    <w:rsid w:val="00C86348"/>
    <w:rsid w:val="00DD737B"/>
    <w:rsid w:val="00DD7DCB"/>
    <w:rsid w:val="00DF030C"/>
    <w:rsid w:val="00E52645"/>
    <w:rsid w:val="00EA768A"/>
    <w:rsid w:val="00F56A2C"/>
  </w:rsids>
  <m:mathPr>
    <m:mathFont m:val="Cambria Math"/>
    <m:brkBin m:val="before"/>
    <m:brkBinSub m:val="--"/>
    <m:smallFrac m:val="0"/>
    <m:dispDef/>
    <m:lMargin m:val="0"/>
    <m:rMargin m:val="0"/>
    <m:defJc m:val="centerGroup"/>
    <m:wrapIndent m:val="1440"/>
    <m:intLim m:val="subSup"/>
    <m:naryLim m:val="undOvr"/>
  </m:mathPr>
  <w:themeFontLang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C3552"/>
  <w15:docId w15:val="{39679607-00E8-40F6-AF8C-288AA0BDF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header"/>
    <w:basedOn w:val="a"/>
    <w:link w:val="a5"/>
    <w:uiPriority w:val="99"/>
    <w:unhideWhenUsed/>
    <w:rsid w:val="00FE2C6C"/>
    <w:pPr>
      <w:tabs>
        <w:tab w:val="center" w:pos="4680"/>
        <w:tab w:val="right" w:pos="9360"/>
      </w:tabs>
    </w:pPr>
  </w:style>
  <w:style w:type="character" w:customStyle="1" w:styleId="a5">
    <w:name w:val="כותרת עליונה תו"/>
    <w:basedOn w:val="a0"/>
    <w:link w:val="a4"/>
    <w:uiPriority w:val="99"/>
    <w:rsid w:val="00FE2C6C"/>
  </w:style>
  <w:style w:type="paragraph" w:styleId="a6">
    <w:name w:val="footer"/>
    <w:basedOn w:val="a"/>
    <w:link w:val="a7"/>
    <w:uiPriority w:val="99"/>
    <w:unhideWhenUsed/>
    <w:rsid w:val="00FE2C6C"/>
    <w:pPr>
      <w:tabs>
        <w:tab w:val="center" w:pos="4680"/>
        <w:tab w:val="right" w:pos="9360"/>
      </w:tabs>
    </w:pPr>
  </w:style>
  <w:style w:type="character" w:customStyle="1" w:styleId="a7">
    <w:name w:val="כותרת תחתונה תו"/>
    <w:basedOn w:val="a0"/>
    <w:link w:val="a6"/>
    <w:uiPriority w:val="99"/>
    <w:rsid w:val="00FE2C6C"/>
  </w:style>
  <w:style w:type="character" w:styleId="Hyperlink">
    <w:name w:val="Hyperlink"/>
    <w:basedOn w:val="a0"/>
    <w:uiPriority w:val="99"/>
    <w:unhideWhenUsed/>
    <w:rsid w:val="001918DD"/>
    <w:rPr>
      <w:color w:val="0563C1" w:themeColor="hyperlink"/>
      <w:u w:val="single"/>
    </w:rPr>
  </w:style>
  <w:style w:type="character" w:styleId="a8">
    <w:name w:val="Unresolved Mention"/>
    <w:basedOn w:val="a0"/>
    <w:uiPriority w:val="99"/>
    <w:semiHidden/>
    <w:unhideWhenUsed/>
    <w:rsid w:val="001918DD"/>
    <w:rPr>
      <w:color w:val="605E5C"/>
      <w:shd w:val="clear" w:color="auto" w:fill="E1DFDD"/>
    </w:rPr>
  </w:style>
  <w:style w:type="paragraph" w:styleId="a9">
    <w:name w:val="Subtitle"/>
    <w:basedOn w:val="a"/>
    <w:next w:val="a"/>
    <w:uiPriority w:val="11"/>
    <w:qFormat/>
    <w:pPr>
      <w:keepNext/>
      <w:keepLines/>
      <w:spacing w:before="360" w:after="80"/>
    </w:pPr>
    <w:rPr>
      <w:rFonts w:ascii="Georgia" w:eastAsia="Georgia" w:hAnsi="Georgia" w:cs="Georgia"/>
      <w:i/>
      <w:color w:val="666666"/>
      <w:sz w:val="48"/>
      <w:szCs w:val="48"/>
    </w:rPr>
  </w:style>
  <w:style w:type="paragraph" w:styleId="aa">
    <w:name w:val="List Paragraph"/>
    <w:basedOn w:val="a"/>
    <w:uiPriority w:val="34"/>
    <w:qFormat/>
    <w:rsid w:val="00EA76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5977322">
      <w:bodyDiv w:val="1"/>
      <w:marLeft w:val="0"/>
      <w:marRight w:val="0"/>
      <w:marTop w:val="0"/>
      <w:marBottom w:val="0"/>
      <w:divBdr>
        <w:top w:val="none" w:sz="0" w:space="0" w:color="auto"/>
        <w:left w:val="none" w:sz="0" w:space="0" w:color="auto"/>
        <w:bottom w:val="none" w:sz="0" w:space="0" w:color="auto"/>
        <w:right w:val="none" w:sz="0" w:space="0" w:color="auto"/>
      </w:divBdr>
    </w:div>
    <w:div w:id="1070227418">
      <w:bodyDiv w:val="1"/>
      <w:marLeft w:val="0"/>
      <w:marRight w:val="0"/>
      <w:marTop w:val="0"/>
      <w:marBottom w:val="0"/>
      <w:divBdr>
        <w:top w:val="none" w:sz="0" w:space="0" w:color="auto"/>
        <w:left w:val="none" w:sz="0" w:space="0" w:color="auto"/>
        <w:bottom w:val="none" w:sz="0" w:space="0" w:color="auto"/>
        <w:right w:val="none" w:sz="0" w:space="0" w:color="auto"/>
      </w:divBdr>
    </w:div>
    <w:div w:id="1502499675">
      <w:bodyDiv w:val="1"/>
      <w:marLeft w:val="0"/>
      <w:marRight w:val="0"/>
      <w:marTop w:val="0"/>
      <w:marBottom w:val="0"/>
      <w:divBdr>
        <w:top w:val="none" w:sz="0" w:space="0" w:color="auto"/>
        <w:left w:val="none" w:sz="0" w:space="0" w:color="auto"/>
        <w:bottom w:val="none" w:sz="0" w:space="0" w:color="auto"/>
        <w:right w:val="none" w:sz="0" w:space="0" w:color="auto"/>
      </w:divBdr>
    </w:div>
    <w:div w:id="1938098041">
      <w:bodyDiv w:val="1"/>
      <w:marLeft w:val="0"/>
      <w:marRight w:val="0"/>
      <w:marTop w:val="0"/>
      <w:marBottom w:val="0"/>
      <w:divBdr>
        <w:top w:val="none" w:sz="0" w:space="0" w:color="auto"/>
        <w:left w:val="none" w:sz="0" w:space="0" w:color="auto"/>
        <w:bottom w:val="none" w:sz="0" w:space="0" w:color="auto"/>
        <w:right w:val="none" w:sz="0" w:space="0" w:color="auto"/>
      </w:divBdr>
    </w:div>
    <w:div w:id="20731902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phytech.com/sustainability" TargetMode="External"/><Relationship Id="rId13" Type="http://schemas.openxmlformats.org/officeDocument/2006/relationships/hyperlink" Target="https://www.phytech.com/post/veraison-is-made-visible" TargetMode="External"/><Relationship Id="rId18" Type="http://schemas.openxmlformats.org/officeDocument/2006/relationships/hyperlink" Target="https://www.phytech.com/blog"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twitter.com/PhytechUSA" TargetMode="External"/><Relationship Id="rId7" Type="http://schemas.openxmlformats.org/officeDocument/2006/relationships/endnotes" Target="endnotes.xml"/><Relationship Id="rId12" Type="http://schemas.openxmlformats.org/officeDocument/2006/relationships/hyperlink" Target="https://www.phytech.com/post/a-whole-new-level-of-irrigation-management-introducing-pressure-and-stress-summary-maps" TargetMode="External"/><Relationship Id="rId17" Type="http://schemas.openxmlformats.org/officeDocument/2006/relationships/hyperlink" Target="http://www.phytech.com"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phytech.com/post/select-harvests-at-one-farm-alone-this-approach-has-saved-over-600-megalitres-of-water-a-year" TargetMode="External"/><Relationship Id="rId20" Type="http://schemas.openxmlformats.org/officeDocument/2006/relationships/hyperlink" Target="https://www.facebook.com/Phytech-27991122874930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hytech.com/post/almondbeat-9-avoid-barking-with-this-irrigation-formula"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phytech.com/post/almondbeat-4-pollinators-need-your-water-and-attention" TargetMode="External"/><Relationship Id="rId23" Type="http://schemas.openxmlformats.org/officeDocument/2006/relationships/hyperlink" Target="mailto:amir.l@phytech.com" TargetMode="External"/><Relationship Id="rId10" Type="http://schemas.openxmlformats.org/officeDocument/2006/relationships/hyperlink" Target="https://www.phytech.com/post/achieving-sweet-results-with-our-optimal-brix-practice" TargetMode="External"/><Relationship Id="rId19" Type="http://schemas.openxmlformats.org/officeDocument/2006/relationships/hyperlink" Target="https://www.linkedin.com/company/phytech-ltd" TargetMode="External"/><Relationship Id="rId4" Type="http://schemas.openxmlformats.org/officeDocument/2006/relationships/settings" Target="settings.xml"/><Relationship Id="rId9" Type="http://schemas.openxmlformats.org/officeDocument/2006/relationships/hyperlink" Target="https://www.phytech.com/post/citrus-growers-it-s-time-to-irrigate-by-the-fruit" TargetMode="External"/><Relationship Id="rId14" Type="http://schemas.openxmlformats.org/officeDocument/2006/relationships/hyperlink" Target="https://www.phytech.com/post/almondbeat-4-pollinators-need-your-water-and-attention" TargetMode="External"/><Relationship Id="rId22" Type="http://schemas.openxmlformats.org/officeDocument/2006/relationships/hyperlink" Target="https://www.instagram.com/phytech_plant_based_farming"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7UB6T48A0Z9zkyDGj1UdPEsFNfw==">AMUW2mWXY1iTbwbUf8iT5NCtMJ07m+VIaSHNJtnfbxNGup927hGM3nVm+rjbDTq4m9wqSJ9Ld/Kk4WU7Pm07lWBOuIcLJrwkxVOH+oDb/VHe6kmLw7zWYZ1xz+uvUH0DcnYsVtwudehyuoud0O5350KuqEdBB0bcXLK+3h9oqR1S81glrg7SpUlXQod14qaIYuuS/CHwDK0L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5</Pages>
  <Words>1870</Words>
  <Characters>10660</Characters>
  <Application>Microsoft Office Word</Application>
  <DocSecurity>0</DocSecurity>
  <Lines>88</Lines>
  <Paragraphs>25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12505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Ilan Potash</dc:creator>
  <cp:lastModifiedBy>Amir Lin</cp:lastModifiedBy>
  <cp:revision>5</cp:revision>
  <dcterms:created xsi:type="dcterms:W3CDTF">2021-12-06T15:54:00Z</dcterms:created>
  <dcterms:modified xsi:type="dcterms:W3CDTF">2021-12-22T20:51:00Z</dcterms:modified>
</cp:coreProperties>
</file>